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ABB7" w14:textId="567B6DA0" w:rsidR="00E101D1" w:rsidRPr="00E101D1" w:rsidRDefault="00E101D1" w:rsidP="00E101D1">
      <w:pPr>
        <w:spacing w:after="0" w:line="240" w:lineRule="auto"/>
        <w:jc w:val="center"/>
        <w:rPr>
          <w:rFonts w:eastAsia="Times New Roman" w:cstheme="minorHAnsi"/>
          <w:b/>
          <w:bCs/>
          <w:sz w:val="24"/>
          <w:szCs w:val="24"/>
        </w:rPr>
      </w:pPr>
      <w:r w:rsidRPr="00E101D1">
        <w:rPr>
          <w:rFonts w:eastAsia="Times New Roman" w:cstheme="minorHAnsi"/>
          <w:b/>
          <w:bCs/>
          <w:noProof/>
          <w:sz w:val="24"/>
          <w:szCs w:val="24"/>
        </w:rPr>
        <w:drawing>
          <wp:inline distT="0" distB="0" distL="0" distR="0" wp14:anchorId="5829859D" wp14:editId="03AEDB20">
            <wp:extent cx="1511886" cy="1511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Unalaska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5295" cy="1525295"/>
                    </a:xfrm>
                    <a:prstGeom prst="rect">
                      <a:avLst/>
                    </a:prstGeom>
                  </pic:spPr>
                </pic:pic>
              </a:graphicData>
            </a:graphic>
          </wp:inline>
        </w:drawing>
      </w:r>
    </w:p>
    <w:p w14:paraId="67FFE6FB" w14:textId="77777777" w:rsidR="00E101D1" w:rsidRPr="00E101D1" w:rsidRDefault="00E101D1" w:rsidP="00E101D1">
      <w:pPr>
        <w:spacing w:after="0" w:line="240" w:lineRule="auto"/>
        <w:jc w:val="center"/>
        <w:rPr>
          <w:rFonts w:eastAsia="Times New Roman" w:cstheme="minorHAnsi"/>
          <w:b/>
          <w:bCs/>
          <w:sz w:val="24"/>
          <w:szCs w:val="24"/>
        </w:rPr>
      </w:pPr>
    </w:p>
    <w:p w14:paraId="55C8AE4A" w14:textId="6618FF1D" w:rsidR="00E101D1" w:rsidRPr="00E101D1" w:rsidRDefault="00E101D1" w:rsidP="008931B2">
      <w:pPr>
        <w:spacing w:after="0" w:line="240" w:lineRule="auto"/>
        <w:jc w:val="center"/>
        <w:rPr>
          <w:rFonts w:eastAsia="Times New Roman" w:cstheme="minorHAnsi"/>
          <w:b/>
          <w:bCs/>
          <w:sz w:val="28"/>
          <w:szCs w:val="28"/>
        </w:rPr>
      </w:pPr>
      <w:r w:rsidRPr="00E101D1">
        <w:rPr>
          <w:rFonts w:eastAsia="Times New Roman" w:cstheme="minorHAnsi"/>
          <w:b/>
          <w:bCs/>
          <w:sz w:val="28"/>
          <w:szCs w:val="28"/>
        </w:rPr>
        <w:t>CITY OF UNALASKA</w:t>
      </w:r>
    </w:p>
    <w:p w14:paraId="45B74C30" w14:textId="48AF6021" w:rsidR="00BC054E" w:rsidRPr="00BC054E" w:rsidRDefault="00E36F86" w:rsidP="00BC054E">
      <w:pPr>
        <w:spacing w:line="278" w:lineRule="auto"/>
        <w:jc w:val="center"/>
        <w:rPr>
          <w:rFonts w:eastAsia="Times New Roman" w:cstheme="minorHAnsi"/>
          <w:b/>
          <w:bCs/>
          <w:sz w:val="24"/>
          <w:szCs w:val="24"/>
        </w:rPr>
      </w:pPr>
      <w:r w:rsidRPr="00E101D1">
        <w:rPr>
          <w:rFonts w:eastAsia="Times New Roman" w:cstheme="minorHAnsi"/>
          <w:b/>
          <w:bCs/>
          <w:sz w:val="24"/>
          <w:szCs w:val="24"/>
        </w:rPr>
        <w:t>Request for Proposal</w:t>
      </w:r>
      <w:r w:rsidR="00E101D1">
        <w:rPr>
          <w:rFonts w:eastAsia="Times New Roman" w:cstheme="minorHAnsi"/>
          <w:b/>
          <w:bCs/>
          <w:sz w:val="24"/>
          <w:szCs w:val="24"/>
        </w:rPr>
        <w:t>s</w:t>
      </w:r>
      <w:r w:rsidRPr="00E101D1">
        <w:rPr>
          <w:rFonts w:eastAsia="Times New Roman" w:cstheme="minorHAnsi"/>
          <w:sz w:val="24"/>
          <w:szCs w:val="24"/>
        </w:rPr>
        <w:br/>
      </w:r>
      <w:r w:rsidR="00BC054E" w:rsidRPr="001304E6">
        <w:rPr>
          <w:b/>
          <w:bCs/>
        </w:rPr>
        <w:t>Eagles View Elementary Playground &amp; Soccer Field Improvement Project</w:t>
      </w:r>
    </w:p>
    <w:p w14:paraId="01DC4876" w14:textId="45B18139" w:rsidR="00E36F86" w:rsidRPr="00BC054E" w:rsidRDefault="00BC054E" w:rsidP="00BC054E">
      <w:pPr>
        <w:spacing w:line="278" w:lineRule="auto"/>
        <w:jc w:val="center"/>
        <w:rPr>
          <w:b/>
          <w:bCs/>
        </w:rPr>
      </w:pPr>
      <w:r>
        <w:rPr>
          <w:rFonts w:eastAsia="Times New Roman" w:cstheme="minorHAnsi"/>
          <w:b/>
          <w:bCs/>
          <w:sz w:val="24"/>
          <w:szCs w:val="24"/>
        </w:rPr>
        <w:t xml:space="preserve">City of Unalaska- </w:t>
      </w:r>
      <w:r w:rsidR="00E36F86" w:rsidRPr="00E101D1">
        <w:rPr>
          <w:rFonts w:eastAsia="Times New Roman" w:cstheme="minorHAnsi"/>
          <w:b/>
          <w:bCs/>
          <w:sz w:val="24"/>
          <w:szCs w:val="24"/>
        </w:rPr>
        <w:t xml:space="preserve">Parks, </w:t>
      </w:r>
      <w:r w:rsidR="00345F6D" w:rsidRPr="00E101D1">
        <w:rPr>
          <w:rFonts w:eastAsia="Times New Roman" w:cstheme="minorHAnsi"/>
          <w:b/>
          <w:bCs/>
          <w:sz w:val="24"/>
          <w:szCs w:val="24"/>
        </w:rPr>
        <w:t xml:space="preserve">Culture &amp; </w:t>
      </w:r>
      <w:r w:rsidR="00E36F86" w:rsidRPr="00E101D1">
        <w:rPr>
          <w:rFonts w:eastAsia="Times New Roman" w:cstheme="minorHAnsi"/>
          <w:b/>
          <w:bCs/>
          <w:sz w:val="24"/>
          <w:szCs w:val="24"/>
        </w:rPr>
        <w:t>Recreation</w:t>
      </w:r>
      <w:r w:rsidR="00345F6D" w:rsidRPr="00E101D1">
        <w:rPr>
          <w:rFonts w:eastAsia="Times New Roman" w:cstheme="minorHAnsi"/>
          <w:b/>
          <w:bCs/>
          <w:sz w:val="24"/>
          <w:szCs w:val="24"/>
        </w:rPr>
        <w:t xml:space="preserve"> – </w:t>
      </w:r>
      <w:r>
        <w:rPr>
          <w:rFonts w:eastAsia="Times New Roman" w:cstheme="minorHAnsi"/>
          <w:b/>
          <w:bCs/>
          <w:sz w:val="24"/>
          <w:szCs w:val="24"/>
        </w:rPr>
        <w:t>Eagles View Elementary school</w:t>
      </w:r>
    </w:p>
    <w:p w14:paraId="2A16D080" w14:textId="77777777" w:rsidR="008931B2" w:rsidRDefault="008931B2" w:rsidP="008931B2">
      <w:pPr>
        <w:spacing w:after="0" w:line="240" w:lineRule="auto"/>
        <w:rPr>
          <w:rFonts w:eastAsia="Times New Roman" w:cstheme="minorHAnsi"/>
          <w:b/>
          <w:bCs/>
        </w:rPr>
      </w:pPr>
    </w:p>
    <w:p w14:paraId="25A35001" w14:textId="77777777" w:rsidR="00BC054E" w:rsidRPr="001304E6" w:rsidRDefault="00BC054E" w:rsidP="00BC054E">
      <w:pPr>
        <w:spacing w:line="278" w:lineRule="auto"/>
        <w:rPr>
          <w:b/>
          <w:bCs/>
        </w:rPr>
      </w:pPr>
      <w:r w:rsidRPr="001304E6">
        <w:rPr>
          <w:b/>
          <w:bCs/>
        </w:rPr>
        <w:t>1. Project Overview</w:t>
      </w:r>
    </w:p>
    <w:p w14:paraId="0540F588" w14:textId="77777777" w:rsidR="00BC054E" w:rsidRPr="001304E6" w:rsidRDefault="00BC054E" w:rsidP="00BC054E">
      <w:pPr>
        <w:spacing w:line="278" w:lineRule="auto"/>
      </w:pPr>
      <w:r w:rsidRPr="001304E6">
        <w:t xml:space="preserve">The City of Unalaska is requesting proposals from qualified contractors for the </w:t>
      </w:r>
      <w:r w:rsidRPr="001304E6">
        <w:rPr>
          <w:b/>
          <w:bCs/>
        </w:rPr>
        <w:t>Eagles View Elementary Playground and Soccer Field Improvement Project</w:t>
      </w:r>
      <w:r w:rsidRPr="001304E6">
        <w:t>.</w:t>
      </w:r>
    </w:p>
    <w:p w14:paraId="28181A9B" w14:textId="77777777" w:rsidR="00BC054E" w:rsidRPr="001304E6" w:rsidRDefault="00BC054E" w:rsidP="00BC054E">
      <w:pPr>
        <w:spacing w:line="278" w:lineRule="auto"/>
      </w:pPr>
      <w:r w:rsidRPr="001304E6">
        <w:t xml:space="preserve">This project will involve the </w:t>
      </w:r>
      <w:r w:rsidRPr="001304E6">
        <w:rPr>
          <w:b/>
          <w:bCs/>
        </w:rPr>
        <w:t>reconfiguration of three (3) existing playground areas into two (2) updated playgrounds</w:t>
      </w:r>
      <w:r w:rsidRPr="001304E6">
        <w:t xml:space="preserve"> and the </w:t>
      </w:r>
      <w:r w:rsidRPr="001304E6">
        <w:rPr>
          <w:b/>
          <w:bCs/>
        </w:rPr>
        <w:t>upgrade of the existing soccer field to artificial turf</w:t>
      </w:r>
      <w:r w:rsidRPr="001304E6">
        <w:t xml:space="preserve"> with associated drainage and edging improvements.</w:t>
      </w:r>
    </w:p>
    <w:p w14:paraId="3FC168A0" w14:textId="77777777" w:rsidR="00BC054E" w:rsidRPr="001304E6" w:rsidRDefault="00BC054E" w:rsidP="00BC054E">
      <w:pPr>
        <w:spacing w:line="278" w:lineRule="auto"/>
      </w:pPr>
      <w:r w:rsidRPr="001304E6">
        <w:t>The goal of this project is to modernize playground facilities, improve safety and accessibility, and provide a durable all-weather soccer field for school and community use.</w:t>
      </w:r>
    </w:p>
    <w:p w14:paraId="79D7A46D" w14:textId="77777777" w:rsidR="00BC054E" w:rsidRPr="001304E6" w:rsidRDefault="00BC054E" w:rsidP="00BC054E">
      <w:pPr>
        <w:spacing w:line="278" w:lineRule="auto"/>
      </w:pPr>
      <w:r w:rsidRPr="001304E6">
        <w:t xml:space="preserve">The project is located at </w:t>
      </w:r>
      <w:r w:rsidRPr="001304E6">
        <w:rPr>
          <w:b/>
          <w:bCs/>
        </w:rPr>
        <w:t>Eagles View Elementary School in Unalaska, Alaska</w:t>
      </w:r>
      <w:r w:rsidRPr="001304E6">
        <w:t>.</w:t>
      </w:r>
    </w:p>
    <w:p w14:paraId="60CBF5C9" w14:textId="77777777" w:rsidR="00BC054E" w:rsidRPr="001304E6" w:rsidRDefault="00BC054E" w:rsidP="00BC054E">
      <w:pPr>
        <w:spacing w:line="278" w:lineRule="auto"/>
      </w:pPr>
      <w:r w:rsidRPr="001304E6">
        <w:rPr>
          <w:b/>
          <w:bCs/>
        </w:rPr>
        <w:t>Substantial completion is required by August 10, 2026.</w:t>
      </w:r>
    </w:p>
    <w:p w14:paraId="02BED43B" w14:textId="77777777" w:rsidR="00BC054E" w:rsidRPr="001304E6" w:rsidRDefault="00BC054E" w:rsidP="00BC054E">
      <w:pPr>
        <w:spacing w:line="278" w:lineRule="auto"/>
        <w:rPr>
          <w:b/>
          <w:bCs/>
        </w:rPr>
      </w:pPr>
      <w:r w:rsidRPr="001304E6">
        <w:rPr>
          <w:b/>
          <w:bCs/>
        </w:rPr>
        <w:t>2. Project Scope of Work</w:t>
      </w:r>
    </w:p>
    <w:p w14:paraId="6DE080E5" w14:textId="77777777" w:rsidR="00BC054E" w:rsidRPr="001304E6" w:rsidRDefault="00BC054E" w:rsidP="00BC054E">
      <w:pPr>
        <w:spacing w:line="278" w:lineRule="auto"/>
      </w:pPr>
      <w:r w:rsidRPr="001304E6">
        <w:t xml:space="preserve">The contractor shall provide </w:t>
      </w:r>
      <w:r w:rsidRPr="001304E6">
        <w:rPr>
          <w:b/>
          <w:bCs/>
        </w:rPr>
        <w:t>all labor, materials, equipment, supervision, and services necessary</w:t>
      </w:r>
      <w:r w:rsidRPr="001304E6">
        <w:t xml:space="preserve"> to complete the project in accordance with the project plans, specifications, and manufacturer installation requirements.</w:t>
      </w:r>
    </w:p>
    <w:p w14:paraId="58BDCA80" w14:textId="77777777" w:rsidR="00BC054E" w:rsidRPr="001304E6" w:rsidRDefault="00BC054E" w:rsidP="00BC054E">
      <w:pPr>
        <w:spacing w:line="278" w:lineRule="auto"/>
      </w:pPr>
      <w:r w:rsidRPr="001304E6">
        <w:t>Work includes, but is not limited to, the following:</w:t>
      </w:r>
    </w:p>
    <w:p w14:paraId="040E8445" w14:textId="77777777" w:rsidR="00BC054E" w:rsidRPr="001304E6" w:rsidRDefault="00BC054E" w:rsidP="00BC054E">
      <w:pPr>
        <w:spacing w:line="278" w:lineRule="auto"/>
        <w:rPr>
          <w:b/>
          <w:bCs/>
        </w:rPr>
      </w:pPr>
      <w:r w:rsidRPr="001304E6">
        <w:rPr>
          <w:b/>
          <w:bCs/>
        </w:rPr>
        <w:t>Site Protection and Security</w:t>
      </w:r>
    </w:p>
    <w:p w14:paraId="3BF4F088" w14:textId="77777777" w:rsidR="00BC054E" w:rsidRPr="001304E6" w:rsidRDefault="00BC054E" w:rsidP="00BC054E">
      <w:pPr>
        <w:numPr>
          <w:ilvl w:val="0"/>
          <w:numId w:val="8"/>
        </w:numPr>
        <w:spacing w:line="278" w:lineRule="auto"/>
      </w:pPr>
      <w:r w:rsidRPr="001304E6">
        <w:t xml:space="preserve">Furnish and install </w:t>
      </w:r>
      <w:r w:rsidRPr="001304E6">
        <w:rPr>
          <w:b/>
          <w:bCs/>
        </w:rPr>
        <w:t>temporary security fencing and site protection measures</w:t>
      </w:r>
      <w:r w:rsidRPr="001304E6">
        <w:t xml:space="preserve"> as necessary to prevent theft, vandalism, or injury during construction.</w:t>
      </w:r>
    </w:p>
    <w:p w14:paraId="3EBC645A" w14:textId="77777777" w:rsidR="00BC054E" w:rsidRPr="001304E6" w:rsidRDefault="00BC054E" w:rsidP="00BC054E">
      <w:pPr>
        <w:numPr>
          <w:ilvl w:val="0"/>
          <w:numId w:val="8"/>
        </w:numPr>
        <w:spacing w:line="278" w:lineRule="auto"/>
      </w:pPr>
      <w:r w:rsidRPr="001304E6">
        <w:t xml:space="preserve">Protect existing site infrastructure including </w:t>
      </w:r>
      <w:r w:rsidRPr="001304E6">
        <w:rPr>
          <w:b/>
          <w:bCs/>
        </w:rPr>
        <w:t>fencing, pavement, signage, and structures</w:t>
      </w:r>
      <w:r w:rsidRPr="001304E6">
        <w:t>.</w:t>
      </w:r>
      <w:r w:rsidRPr="001304E6">
        <w:br/>
        <w:t xml:space="preserve">The contractor shall be </w:t>
      </w:r>
      <w:r w:rsidRPr="001304E6">
        <w:rPr>
          <w:b/>
          <w:bCs/>
        </w:rPr>
        <w:t>fully responsible for repair or replacement of any site elements damaged during construction.</w:t>
      </w:r>
    </w:p>
    <w:p w14:paraId="5C62AD75" w14:textId="77777777" w:rsidR="00BC054E" w:rsidRPr="001304E6" w:rsidRDefault="00BC054E" w:rsidP="00BC054E">
      <w:pPr>
        <w:spacing w:line="278" w:lineRule="auto"/>
      </w:pPr>
      <w:r w:rsidRPr="001304E6">
        <w:lastRenderedPageBreak/>
        <w:pict w14:anchorId="45E2C68F">
          <v:rect id="_x0000_i1027" style="width:0;height:1.5pt" o:hralign="center" o:hrstd="t" o:hr="t" fillcolor="#a0a0a0" stroked="f"/>
        </w:pict>
      </w:r>
    </w:p>
    <w:p w14:paraId="50A53666" w14:textId="77777777" w:rsidR="00BC054E" w:rsidRPr="001304E6" w:rsidRDefault="00BC054E" w:rsidP="00BC054E">
      <w:pPr>
        <w:spacing w:line="278" w:lineRule="auto"/>
        <w:rPr>
          <w:b/>
          <w:bCs/>
        </w:rPr>
      </w:pPr>
      <w:r w:rsidRPr="001304E6">
        <w:rPr>
          <w:b/>
          <w:bCs/>
        </w:rPr>
        <w:t>Soccer Field Improvements</w:t>
      </w:r>
    </w:p>
    <w:p w14:paraId="6D24B92C" w14:textId="77777777" w:rsidR="00BC054E" w:rsidRPr="001304E6" w:rsidRDefault="00BC054E" w:rsidP="00BC054E">
      <w:pPr>
        <w:numPr>
          <w:ilvl w:val="0"/>
          <w:numId w:val="9"/>
        </w:numPr>
        <w:spacing w:line="278" w:lineRule="auto"/>
      </w:pPr>
      <w:r w:rsidRPr="001304E6">
        <w:t xml:space="preserve">Remove and properly dispose of the </w:t>
      </w:r>
      <w:r w:rsidRPr="001304E6">
        <w:rPr>
          <w:b/>
          <w:bCs/>
        </w:rPr>
        <w:t>organic layer from the existing soccer field</w:t>
      </w:r>
      <w:r w:rsidRPr="001304E6">
        <w:t>.</w:t>
      </w:r>
    </w:p>
    <w:p w14:paraId="34E0D02F" w14:textId="77777777" w:rsidR="00BC054E" w:rsidRPr="001304E6" w:rsidRDefault="00BC054E" w:rsidP="00BC054E">
      <w:pPr>
        <w:numPr>
          <w:ilvl w:val="0"/>
          <w:numId w:val="9"/>
        </w:numPr>
        <w:spacing w:line="278" w:lineRule="auto"/>
      </w:pPr>
      <w:r w:rsidRPr="001304E6">
        <w:t>Perform grading and preparation of the field subgrade.</w:t>
      </w:r>
    </w:p>
    <w:p w14:paraId="2F9F7703" w14:textId="77777777" w:rsidR="00BC054E" w:rsidRPr="001304E6" w:rsidRDefault="00BC054E" w:rsidP="00BC054E">
      <w:pPr>
        <w:numPr>
          <w:ilvl w:val="0"/>
          <w:numId w:val="9"/>
        </w:numPr>
        <w:spacing w:line="278" w:lineRule="auto"/>
      </w:pPr>
      <w:r w:rsidRPr="001304E6">
        <w:t xml:space="preserve">Install </w:t>
      </w:r>
      <w:r w:rsidRPr="001304E6">
        <w:rPr>
          <w:b/>
          <w:bCs/>
        </w:rPr>
        <w:t>subgrade drainage infrastructure</w:t>
      </w:r>
      <w:r w:rsidRPr="001304E6">
        <w:t xml:space="preserve"> in accordance with the project plans.</w:t>
      </w:r>
    </w:p>
    <w:p w14:paraId="13A58310" w14:textId="77777777" w:rsidR="00BC054E" w:rsidRPr="001304E6" w:rsidRDefault="00BC054E" w:rsidP="00BC054E">
      <w:pPr>
        <w:numPr>
          <w:ilvl w:val="0"/>
          <w:numId w:val="9"/>
        </w:numPr>
        <w:spacing w:line="278" w:lineRule="auto"/>
      </w:pPr>
      <w:r w:rsidRPr="001304E6">
        <w:t xml:space="preserve">Install </w:t>
      </w:r>
      <w:r w:rsidRPr="001304E6">
        <w:rPr>
          <w:b/>
          <w:bCs/>
        </w:rPr>
        <w:t xml:space="preserve">concrete curb edging and </w:t>
      </w:r>
      <w:proofErr w:type="spellStart"/>
      <w:r w:rsidRPr="001304E6">
        <w:rPr>
          <w:b/>
          <w:bCs/>
        </w:rPr>
        <w:t>nailer</w:t>
      </w:r>
      <w:proofErr w:type="spellEnd"/>
      <w:r w:rsidRPr="001304E6">
        <w:rPr>
          <w:b/>
          <w:bCs/>
        </w:rPr>
        <w:t xml:space="preserve"> boards</w:t>
      </w:r>
      <w:r w:rsidRPr="001304E6">
        <w:t xml:space="preserve"> required for artificial turf installation.</w:t>
      </w:r>
    </w:p>
    <w:p w14:paraId="4FA1AF8A" w14:textId="77777777" w:rsidR="00BC054E" w:rsidRPr="001304E6" w:rsidRDefault="00BC054E" w:rsidP="00BC054E">
      <w:pPr>
        <w:numPr>
          <w:ilvl w:val="0"/>
          <w:numId w:val="9"/>
        </w:numPr>
        <w:spacing w:line="278" w:lineRule="auto"/>
      </w:pPr>
      <w:r w:rsidRPr="001304E6">
        <w:t xml:space="preserve">Install </w:t>
      </w:r>
      <w:r w:rsidRPr="001304E6">
        <w:rPr>
          <w:b/>
          <w:bCs/>
        </w:rPr>
        <w:t>wear course material</w:t>
      </w:r>
      <w:r w:rsidRPr="001304E6">
        <w:t xml:space="preserve"> in preparation for the installation of </w:t>
      </w:r>
      <w:r w:rsidRPr="001304E6">
        <w:rPr>
          <w:b/>
          <w:bCs/>
        </w:rPr>
        <w:t>owner-supplied artificial turf</w:t>
      </w:r>
      <w:r w:rsidRPr="001304E6">
        <w:t>, which will be installed by others.</w:t>
      </w:r>
    </w:p>
    <w:p w14:paraId="08D819DA" w14:textId="77777777" w:rsidR="00BC054E" w:rsidRPr="001304E6" w:rsidRDefault="00BC054E" w:rsidP="00BC054E">
      <w:pPr>
        <w:spacing w:line="278" w:lineRule="auto"/>
      </w:pPr>
      <w:r w:rsidRPr="001304E6">
        <w:pict w14:anchorId="27E845E6">
          <v:rect id="_x0000_i1028" style="width:0;height:1.5pt" o:hralign="center" o:hrstd="t" o:hr="t" fillcolor="#a0a0a0" stroked="f"/>
        </w:pict>
      </w:r>
    </w:p>
    <w:p w14:paraId="65647611" w14:textId="77777777" w:rsidR="00BC054E" w:rsidRPr="001304E6" w:rsidRDefault="00BC054E" w:rsidP="00BC054E">
      <w:pPr>
        <w:spacing w:line="278" w:lineRule="auto"/>
        <w:rPr>
          <w:b/>
          <w:bCs/>
        </w:rPr>
      </w:pPr>
      <w:r w:rsidRPr="001304E6">
        <w:rPr>
          <w:b/>
          <w:bCs/>
        </w:rPr>
        <w:t>Playground Site Preparation</w:t>
      </w:r>
    </w:p>
    <w:p w14:paraId="5A125B04" w14:textId="77777777" w:rsidR="00BC054E" w:rsidRPr="001304E6" w:rsidRDefault="00BC054E" w:rsidP="00BC054E">
      <w:pPr>
        <w:numPr>
          <w:ilvl w:val="0"/>
          <w:numId w:val="10"/>
        </w:numPr>
        <w:spacing w:line="278" w:lineRule="auto"/>
      </w:pPr>
      <w:r w:rsidRPr="001304E6">
        <w:t xml:space="preserve">Perform </w:t>
      </w:r>
      <w:r w:rsidRPr="001304E6">
        <w:rPr>
          <w:b/>
          <w:bCs/>
        </w:rPr>
        <w:t>site grading and subgrade preparation</w:t>
      </w:r>
      <w:r w:rsidRPr="001304E6">
        <w:t xml:space="preserve"> for playground areas in accordance with the plans.</w:t>
      </w:r>
    </w:p>
    <w:p w14:paraId="0D3A976D" w14:textId="77777777" w:rsidR="00BC054E" w:rsidRPr="001304E6" w:rsidRDefault="00BC054E" w:rsidP="00BC054E">
      <w:pPr>
        <w:numPr>
          <w:ilvl w:val="0"/>
          <w:numId w:val="10"/>
        </w:numPr>
        <w:spacing w:line="278" w:lineRule="auto"/>
      </w:pPr>
      <w:r w:rsidRPr="001304E6">
        <w:t xml:space="preserve">Install required </w:t>
      </w:r>
      <w:r w:rsidRPr="001304E6">
        <w:rPr>
          <w:b/>
          <w:bCs/>
        </w:rPr>
        <w:t>drainage infrastructure, gravel base materials, and curbing</w:t>
      </w:r>
      <w:r w:rsidRPr="001304E6">
        <w:t>.</w:t>
      </w:r>
    </w:p>
    <w:p w14:paraId="1BCFE473" w14:textId="77777777" w:rsidR="00BC054E" w:rsidRPr="001304E6" w:rsidRDefault="00BC054E" w:rsidP="00BC054E">
      <w:pPr>
        <w:spacing w:line="278" w:lineRule="auto"/>
      </w:pPr>
      <w:r w:rsidRPr="001304E6">
        <w:pict w14:anchorId="14CE5C41">
          <v:rect id="_x0000_i1029" style="width:0;height:1.5pt" o:hralign="center" o:hrstd="t" o:hr="t" fillcolor="#a0a0a0" stroked="f"/>
        </w:pict>
      </w:r>
    </w:p>
    <w:p w14:paraId="117BDDEE" w14:textId="77777777" w:rsidR="00BC054E" w:rsidRPr="001304E6" w:rsidRDefault="00BC054E" w:rsidP="00BC054E">
      <w:pPr>
        <w:spacing w:line="278" w:lineRule="auto"/>
        <w:rPr>
          <w:b/>
          <w:bCs/>
        </w:rPr>
      </w:pPr>
      <w:r w:rsidRPr="001304E6">
        <w:rPr>
          <w:b/>
          <w:bCs/>
        </w:rPr>
        <w:t>Concrete Work</w:t>
      </w:r>
    </w:p>
    <w:p w14:paraId="57FDB83E" w14:textId="77777777" w:rsidR="00BC054E" w:rsidRPr="001304E6" w:rsidRDefault="00BC054E" w:rsidP="00BC054E">
      <w:pPr>
        <w:numPr>
          <w:ilvl w:val="0"/>
          <w:numId w:val="11"/>
        </w:numPr>
        <w:spacing w:line="278" w:lineRule="auto"/>
      </w:pPr>
      <w:r w:rsidRPr="001304E6">
        <w:t xml:space="preserve">Construct </w:t>
      </w:r>
      <w:r w:rsidRPr="001304E6">
        <w:rPr>
          <w:b/>
          <w:bCs/>
        </w:rPr>
        <w:t>new concrete curbing and edging</w:t>
      </w:r>
      <w:r w:rsidRPr="001304E6">
        <w:t xml:space="preserve"> in accordance with the project plans.</w:t>
      </w:r>
    </w:p>
    <w:p w14:paraId="3B9218FC" w14:textId="77777777" w:rsidR="00BC054E" w:rsidRPr="001304E6" w:rsidRDefault="00BC054E" w:rsidP="00BC054E">
      <w:pPr>
        <w:spacing w:line="278" w:lineRule="auto"/>
      </w:pPr>
      <w:r w:rsidRPr="001304E6">
        <w:pict w14:anchorId="4BB5D8F8">
          <v:rect id="_x0000_i1030" style="width:0;height:1.5pt" o:hralign="center" o:hrstd="t" o:hr="t" fillcolor="#a0a0a0" stroked="f"/>
        </w:pict>
      </w:r>
    </w:p>
    <w:p w14:paraId="6ED55C0D" w14:textId="77777777" w:rsidR="00BC054E" w:rsidRPr="001304E6" w:rsidRDefault="00BC054E" w:rsidP="00BC054E">
      <w:pPr>
        <w:spacing w:line="278" w:lineRule="auto"/>
        <w:rPr>
          <w:b/>
          <w:bCs/>
        </w:rPr>
      </w:pPr>
      <w:r w:rsidRPr="001304E6">
        <w:rPr>
          <w:b/>
          <w:bCs/>
        </w:rPr>
        <w:t>Playground Equipment Installation</w:t>
      </w:r>
    </w:p>
    <w:p w14:paraId="0A395D21" w14:textId="77777777" w:rsidR="00BC054E" w:rsidRPr="001304E6" w:rsidRDefault="00BC054E" w:rsidP="00BC054E">
      <w:pPr>
        <w:numPr>
          <w:ilvl w:val="0"/>
          <w:numId w:val="12"/>
        </w:numPr>
        <w:spacing w:line="278" w:lineRule="auto"/>
      </w:pPr>
      <w:r w:rsidRPr="001304E6">
        <w:t xml:space="preserve">Layout and install </w:t>
      </w:r>
      <w:r w:rsidRPr="001304E6">
        <w:rPr>
          <w:b/>
          <w:bCs/>
        </w:rPr>
        <w:t>owner-furnished playground equipment and site furnishings</w:t>
      </w:r>
      <w:r w:rsidRPr="001304E6">
        <w:t xml:space="preserve"> in accordance with:</w:t>
      </w:r>
    </w:p>
    <w:p w14:paraId="55B67EF2" w14:textId="77777777" w:rsidR="00BC054E" w:rsidRPr="001304E6" w:rsidRDefault="00BC054E" w:rsidP="00BC054E">
      <w:pPr>
        <w:numPr>
          <w:ilvl w:val="0"/>
          <w:numId w:val="13"/>
        </w:numPr>
        <w:spacing w:line="278" w:lineRule="auto"/>
      </w:pPr>
      <w:r w:rsidRPr="001304E6">
        <w:t>Project plans</w:t>
      </w:r>
    </w:p>
    <w:p w14:paraId="55310073" w14:textId="77777777" w:rsidR="00BC054E" w:rsidRPr="001304E6" w:rsidRDefault="00BC054E" w:rsidP="00BC054E">
      <w:pPr>
        <w:numPr>
          <w:ilvl w:val="0"/>
          <w:numId w:val="13"/>
        </w:numPr>
        <w:spacing w:line="278" w:lineRule="auto"/>
      </w:pPr>
      <w:r w:rsidRPr="001304E6">
        <w:t>Manufacturer installation requirements</w:t>
      </w:r>
    </w:p>
    <w:p w14:paraId="53EB2341" w14:textId="77777777" w:rsidR="00BC054E" w:rsidRPr="001304E6" w:rsidRDefault="00BC054E" w:rsidP="00BC054E">
      <w:pPr>
        <w:numPr>
          <w:ilvl w:val="0"/>
          <w:numId w:val="13"/>
        </w:numPr>
        <w:spacing w:line="278" w:lineRule="auto"/>
      </w:pPr>
      <w:r w:rsidRPr="001304E6">
        <w:t>Applicable playground safety standards.</w:t>
      </w:r>
    </w:p>
    <w:p w14:paraId="7EB44888" w14:textId="77777777" w:rsidR="00BC054E" w:rsidRPr="001304E6" w:rsidRDefault="00BC054E" w:rsidP="00BC054E">
      <w:pPr>
        <w:spacing w:line="278" w:lineRule="auto"/>
      </w:pPr>
      <w:r w:rsidRPr="001304E6">
        <w:pict w14:anchorId="1A517425">
          <v:rect id="_x0000_i1031" style="width:0;height:1.5pt" o:hralign="center" o:hrstd="t" o:hr="t" fillcolor="#a0a0a0" stroked="f"/>
        </w:pict>
      </w:r>
    </w:p>
    <w:p w14:paraId="654F7407" w14:textId="77777777" w:rsidR="00BC054E" w:rsidRPr="001304E6" w:rsidRDefault="00BC054E" w:rsidP="00BC054E">
      <w:pPr>
        <w:spacing w:line="278" w:lineRule="auto"/>
        <w:rPr>
          <w:b/>
          <w:bCs/>
        </w:rPr>
      </w:pPr>
      <w:r w:rsidRPr="001304E6">
        <w:rPr>
          <w:b/>
          <w:bCs/>
        </w:rPr>
        <w:t>Playground Surfacing</w:t>
      </w:r>
    </w:p>
    <w:p w14:paraId="34231CAA" w14:textId="77777777" w:rsidR="00BC054E" w:rsidRPr="001304E6" w:rsidRDefault="00BC054E" w:rsidP="00BC054E">
      <w:pPr>
        <w:numPr>
          <w:ilvl w:val="0"/>
          <w:numId w:val="14"/>
        </w:numPr>
        <w:spacing w:line="278" w:lineRule="auto"/>
      </w:pPr>
      <w:r w:rsidRPr="001304E6">
        <w:t xml:space="preserve">Install </w:t>
      </w:r>
      <w:r w:rsidRPr="001304E6">
        <w:rPr>
          <w:b/>
          <w:bCs/>
        </w:rPr>
        <w:t>owner-furnished interlocking playground tile surfacing</w:t>
      </w:r>
      <w:r w:rsidRPr="001304E6">
        <w:t xml:space="preserve"> in accordance with manufacturer specifications and project plans.</w:t>
      </w:r>
    </w:p>
    <w:p w14:paraId="420F83B8" w14:textId="77777777" w:rsidR="00BC054E" w:rsidRPr="001304E6" w:rsidRDefault="00BC054E" w:rsidP="00BC054E">
      <w:pPr>
        <w:spacing w:line="278" w:lineRule="auto"/>
      </w:pPr>
      <w:r w:rsidRPr="001304E6">
        <w:pict w14:anchorId="41E15EF2">
          <v:rect id="_x0000_i1032" style="width:0;height:1.5pt" o:hralign="center" o:hrstd="t" o:hr="t" fillcolor="#a0a0a0" stroked="f"/>
        </w:pict>
      </w:r>
    </w:p>
    <w:p w14:paraId="683CFB24" w14:textId="77777777" w:rsidR="00BC054E" w:rsidRPr="001304E6" w:rsidRDefault="00BC054E" w:rsidP="00BC054E">
      <w:pPr>
        <w:spacing w:line="278" w:lineRule="auto"/>
        <w:rPr>
          <w:b/>
          <w:bCs/>
        </w:rPr>
      </w:pPr>
      <w:r w:rsidRPr="001304E6">
        <w:rPr>
          <w:b/>
          <w:bCs/>
        </w:rPr>
        <w:t>Landscaping and Restoration</w:t>
      </w:r>
    </w:p>
    <w:p w14:paraId="067B70FE" w14:textId="77777777" w:rsidR="00BC054E" w:rsidRPr="001304E6" w:rsidRDefault="00BC054E" w:rsidP="00BC054E">
      <w:pPr>
        <w:numPr>
          <w:ilvl w:val="0"/>
          <w:numId w:val="15"/>
        </w:numPr>
        <w:spacing w:line="278" w:lineRule="auto"/>
      </w:pPr>
      <w:r w:rsidRPr="001304E6">
        <w:lastRenderedPageBreak/>
        <w:t xml:space="preserve">Hydroseed and restore all </w:t>
      </w:r>
      <w:r w:rsidRPr="001304E6">
        <w:rPr>
          <w:b/>
          <w:bCs/>
        </w:rPr>
        <w:t>disturbed lawn areas</w:t>
      </w:r>
      <w:r w:rsidRPr="001304E6">
        <w:t xml:space="preserve"> resulting from construction activities.</w:t>
      </w:r>
    </w:p>
    <w:p w14:paraId="48AA7CBE" w14:textId="77777777" w:rsidR="00BC054E" w:rsidRPr="001304E6" w:rsidRDefault="00BC054E" w:rsidP="00BC054E">
      <w:pPr>
        <w:spacing w:line="278" w:lineRule="auto"/>
      </w:pPr>
      <w:r w:rsidRPr="001304E6">
        <w:pict w14:anchorId="7E0449E5">
          <v:rect id="_x0000_i1033" style="width:0;height:1.5pt" o:hralign="center" o:hrstd="t" o:hr="t" fillcolor="#a0a0a0" stroked="f"/>
        </w:pict>
      </w:r>
    </w:p>
    <w:p w14:paraId="4F804EE7" w14:textId="77777777" w:rsidR="00BC054E" w:rsidRPr="001304E6" w:rsidRDefault="00BC054E" w:rsidP="00BC054E">
      <w:pPr>
        <w:spacing w:line="278" w:lineRule="auto"/>
        <w:rPr>
          <w:b/>
          <w:bCs/>
        </w:rPr>
      </w:pPr>
      <w:r w:rsidRPr="001304E6">
        <w:rPr>
          <w:b/>
          <w:bCs/>
        </w:rPr>
        <w:t>Material Testing</w:t>
      </w:r>
    </w:p>
    <w:p w14:paraId="085FD182" w14:textId="77777777" w:rsidR="00BC054E" w:rsidRPr="001304E6" w:rsidRDefault="00BC054E" w:rsidP="00BC054E">
      <w:pPr>
        <w:numPr>
          <w:ilvl w:val="0"/>
          <w:numId w:val="16"/>
        </w:numPr>
        <w:spacing w:line="278" w:lineRule="auto"/>
      </w:pPr>
      <w:r w:rsidRPr="001304E6">
        <w:t xml:space="preserve">Contractor shall provide </w:t>
      </w:r>
      <w:r w:rsidRPr="001304E6">
        <w:rPr>
          <w:b/>
          <w:bCs/>
        </w:rPr>
        <w:t>third-party material testing</w:t>
      </w:r>
      <w:r w:rsidRPr="001304E6">
        <w:t>, including:</w:t>
      </w:r>
    </w:p>
    <w:p w14:paraId="5EF516AE" w14:textId="77777777" w:rsidR="00BC054E" w:rsidRPr="001304E6" w:rsidRDefault="00BC054E" w:rsidP="00BC054E">
      <w:pPr>
        <w:numPr>
          <w:ilvl w:val="0"/>
          <w:numId w:val="17"/>
        </w:numPr>
        <w:spacing w:line="278" w:lineRule="auto"/>
      </w:pPr>
      <w:r w:rsidRPr="001304E6">
        <w:t xml:space="preserve">Subgrade compaction testing to </w:t>
      </w:r>
      <w:r w:rsidRPr="001304E6">
        <w:rPr>
          <w:b/>
          <w:bCs/>
        </w:rPr>
        <w:t>95% compaction in 6-inch lifts</w:t>
      </w:r>
    </w:p>
    <w:p w14:paraId="7B7402B9" w14:textId="77777777" w:rsidR="00BC054E" w:rsidRPr="001304E6" w:rsidRDefault="00BC054E" w:rsidP="00BC054E">
      <w:pPr>
        <w:numPr>
          <w:ilvl w:val="0"/>
          <w:numId w:val="17"/>
        </w:numPr>
        <w:spacing w:line="278" w:lineRule="auto"/>
      </w:pPr>
      <w:r w:rsidRPr="001304E6">
        <w:t xml:space="preserve">Concrete testing for </w:t>
      </w:r>
      <w:r w:rsidRPr="001304E6">
        <w:rPr>
          <w:b/>
          <w:bCs/>
        </w:rPr>
        <w:t>3500 PSI concrete</w:t>
      </w:r>
      <w:r w:rsidRPr="001304E6">
        <w:t>.</w:t>
      </w:r>
    </w:p>
    <w:p w14:paraId="2C997A87" w14:textId="77777777" w:rsidR="00BC054E" w:rsidRPr="001304E6" w:rsidRDefault="00BC054E" w:rsidP="00BC054E">
      <w:pPr>
        <w:spacing w:line="278" w:lineRule="auto"/>
      </w:pPr>
      <w:r w:rsidRPr="001304E6">
        <w:pict w14:anchorId="0593CA2F">
          <v:rect id="_x0000_i1034" style="width:0;height:1.5pt" o:hralign="center" o:hrstd="t" o:hr="t" fillcolor="#a0a0a0" stroked="f"/>
        </w:pict>
      </w:r>
    </w:p>
    <w:p w14:paraId="16FE68AF" w14:textId="77777777" w:rsidR="00BC054E" w:rsidRPr="001304E6" w:rsidRDefault="00BC054E" w:rsidP="00BC054E">
      <w:pPr>
        <w:spacing w:line="278" w:lineRule="auto"/>
        <w:rPr>
          <w:b/>
          <w:bCs/>
        </w:rPr>
      </w:pPr>
      <w:r w:rsidRPr="001304E6">
        <w:rPr>
          <w:b/>
          <w:bCs/>
        </w:rPr>
        <w:t>Construction Survey</w:t>
      </w:r>
    </w:p>
    <w:p w14:paraId="3902BAAC" w14:textId="77777777" w:rsidR="00BC054E" w:rsidRPr="001304E6" w:rsidRDefault="00BC054E" w:rsidP="00BC054E">
      <w:pPr>
        <w:numPr>
          <w:ilvl w:val="0"/>
          <w:numId w:val="18"/>
        </w:numPr>
        <w:spacing w:line="278" w:lineRule="auto"/>
      </w:pPr>
      <w:proofErr w:type="gramStart"/>
      <w:r w:rsidRPr="001304E6">
        <w:t>Contractor</w:t>
      </w:r>
      <w:proofErr w:type="gramEnd"/>
      <w:r w:rsidRPr="001304E6">
        <w:t xml:space="preserve"> shall provide </w:t>
      </w:r>
      <w:r w:rsidRPr="001304E6">
        <w:rPr>
          <w:b/>
          <w:bCs/>
        </w:rPr>
        <w:t>construction surveying and layout services</w:t>
      </w:r>
      <w:r w:rsidRPr="001304E6">
        <w:t xml:space="preserve"> necessary to construct the project in accordance with the project plans.</w:t>
      </w:r>
    </w:p>
    <w:p w14:paraId="38C01BB2" w14:textId="77777777" w:rsidR="00BC054E" w:rsidRPr="001304E6" w:rsidRDefault="00BC054E" w:rsidP="00BC054E">
      <w:pPr>
        <w:spacing w:line="278" w:lineRule="auto"/>
      </w:pPr>
      <w:r w:rsidRPr="001304E6">
        <w:pict w14:anchorId="11C02772">
          <v:rect id="_x0000_i1035" style="width:0;height:1.5pt" o:hralign="center" o:hrstd="t" o:hr="t" fillcolor="#a0a0a0" stroked="f"/>
        </w:pict>
      </w:r>
    </w:p>
    <w:p w14:paraId="3CF352E2" w14:textId="77777777" w:rsidR="00BC054E" w:rsidRPr="001304E6" w:rsidRDefault="00BC054E" w:rsidP="00BC054E">
      <w:pPr>
        <w:spacing w:line="278" w:lineRule="auto"/>
        <w:rPr>
          <w:b/>
          <w:bCs/>
        </w:rPr>
      </w:pPr>
      <w:r w:rsidRPr="001304E6">
        <w:rPr>
          <w:b/>
          <w:bCs/>
        </w:rPr>
        <w:t>3. Contractor Responsibilities</w:t>
      </w:r>
    </w:p>
    <w:p w14:paraId="5DBF6C0F" w14:textId="77777777" w:rsidR="00BC054E" w:rsidRPr="001304E6" w:rsidRDefault="00BC054E" w:rsidP="00BC054E">
      <w:pPr>
        <w:spacing w:line="278" w:lineRule="auto"/>
      </w:pPr>
      <w:r w:rsidRPr="001304E6">
        <w:t>The selected contractor shall:</w:t>
      </w:r>
    </w:p>
    <w:p w14:paraId="13A171FD" w14:textId="77777777" w:rsidR="00BC054E" w:rsidRPr="001304E6" w:rsidRDefault="00BC054E" w:rsidP="00BC054E">
      <w:pPr>
        <w:numPr>
          <w:ilvl w:val="0"/>
          <w:numId w:val="19"/>
        </w:numPr>
        <w:spacing w:line="278" w:lineRule="auto"/>
      </w:pPr>
      <w:r w:rsidRPr="001304E6">
        <w:t xml:space="preserve">Provide all required </w:t>
      </w:r>
      <w:r w:rsidRPr="001304E6">
        <w:rPr>
          <w:b/>
          <w:bCs/>
        </w:rPr>
        <w:t>labor, supervision, materials, and equipment</w:t>
      </w:r>
    </w:p>
    <w:p w14:paraId="339EB806" w14:textId="77777777" w:rsidR="00BC054E" w:rsidRPr="001304E6" w:rsidRDefault="00BC054E" w:rsidP="00BC054E">
      <w:pPr>
        <w:numPr>
          <w:ilvl w:val="0"/>
          <w:numId w:val="19"/>
        </w:numPr>
        <w:spacing w:line="278" w:lineRule="auto"/>
      </w:pPr>
      <w:r w:rsidRPr="001304E6">
        <w:t>Coordinate work with the City of Unalaska and project stakeholders</w:t>
      </w:r>
    </w:p>
    <w:p w14:paraId="6B069219" w14:textId="77777777" w:rsidR="00BC054E" w:rsidRPr="001304E6" w:rsidRDefault="00BC054E" w:rsidP="00BC054E">
      <w:pPr>
        <w:numPr>
          <w:ilvl w:val="0"/>
          <w:numId w:val="19"/>
        </w:numPr>
        <w:spacing w:line="278" w:lineRule="auto"/>
      </w:pPr>
      <w:r w:rsidRPr="001304E6">
        <w:t xml:space="preserve">Follow all </w:t>
      </w:r>
      <w:r w:rsidRPr="001304E6">
        <w:rPr>
          <w:b/>
          <w:bCs/>
        </w:rPr>
        <w:t>manufacturer installation requirements</w:t>
      </w:r>
    </w:p>
    <w:p w14:paraId="761FB3B4" w14:textId="77777777" w:rsidR="00BC054E" w:rsidRPr="001304E6" w:rsidRDefault="00BC054E" w:rsidP="00BC054E">
      <w:pPr>
        <w:numPr>
          <w:ilvl w:val="0"/>
          <w:numId w:val="19"/>
        </w:numPr>
        <w:spacing w:line="278" w:lineRule="auto"/>
      </w:pPr>
      <w:r w:rsidRPr="001304E6">
        <w:t xml:space="preserve">Comply with all </w:t>
      </w:r>
      <w:r w:rsidRPr="001304E6">
        <w:rPr>
          <w:b/>
          <w:bCs/>
        </w:rPr>
        <w:t>applicable building, safety, and accessibility codes</w:t>
      </w:r>
    </w:p>
    <w:p w14:paraId="393DEC83" w14:textId="77777777" w:rsidR="00BC054E" w:rsidRPr="001304E6" w:rsidRDefault="00BC054E" w:rsidP="00BC054E">
      <w:pPr>
        <w:numPr>
          <w:ilvl w:val="0"/>
          <w:numId w:val="19"/>
        </w:numPr>
        <w:spacing w:line="278" w:lineRule="auto"/>
      </w:pPr>
      <w:r w:rsidRPr="001304E6">
        <w:t xml:space="preserve">Maintain a </w:t>
      </w:r>
      <w:r w:rsidRPr="001304E6">
        <w:rPr>
          <w:b/>
          <w:bCs/>
        </w:rPr>
        <w:t>safe and secure work site</w:t>
      </w:r>
    </w:p>
    <w:p w14:paraId="17A73BA1" w14:textId="77777777" w:rsidR="00BC054E" w:rsidRPr="001304E6" w:rsidRDefault="00BC054E" w:rsidP="00BC054E">
      <w:pPr>
        <w:numPr>
          <w:ilvl w:val="0"/>
          <w:numId w:val="19"/>
        </w:numPr>
        <w:spacing w:line="278" w:lineRule="auto"/>
      </w:pPr>
      <w:r w:rsidRPr="001304E6">
        <w:t xml:space="preserve">Maintain construction schedule to meet the </w:t>
      </w:r>
      <w:r w:rsidRPr="001304E6">
        <w:rPr>
          <w:b/>
          <w:bCs/>
        </w:rPr>
        <w:t xml:space="preserve">August 10, </w:t>
      </w:r>
      <w:proofErr w:type="gramStart"/>
      <w:r w:rsidRPr="001304E6">
        <w:rPr>
          <w:b/>
          <w:bCs/>
        </w:rPr>
        <w:t>2026</w:t>
      </w:r>
      <w:proofErr w:type="gramEnd"/>
      <w:r w:rsidRPr="001304E6">
        <w:rPr>
          <w:b/>
          <w:bCs/>
        </w:rPr>
        <w:t xml:space="preserve"> completion deadline</w:t>
      </w:r>
    </w:p>
    <w:p w14:paraId="05A74165" w14:textId="77777777" w:rsidR="00BC054E" w:rsidRPr="001304E6" w:rsidRDefault="00BC054E" w:rsidP="00BC054E">
      <w:pPr>
        <w:spacing w:line="278" w:lineRule="auto"/>
      </w:pPr>
      <w:r w:rsidRPr="001304E6">
        <w:pict w14:anchorId="13B60700">
          <v:rect id="_x0000_i1036" style="width:0;height:1.5pt" o:hralign="center" o:hrstd="t" o:hr="t" fillcolor="#a0a0a0" stroked="f"/>
        </w:pict>
      </w:r>
    </w:p>
    <w:p w14:paraId="7C84721D" w14:textId="77777777" w:rsidR="00BC054E" w:rsidRPr="001304E6" w:rsidRDefault="00BC054E" w:rsidP="00BC054E">
      <w:pPr>
        <w:spacing w:line="278" w:lineRule="auto"/>
        <w:rPr>
          <w:b/>
          <w:bCs/>
        </w:rPr>
      </w:pPr>
      <w:r w:rsidRPr="001304E6">
        <w:rPr>
          <w:b/>
          <w:bCs/>
        </w:rPr>
        <w:t>4. Applicable Standards</w:t>
      </w:r>
    </w:p>
    <w:p w14:paraId="001ACC1C" w14:textId="77777777" w:rsidR="00BC054E" w:rsidRPr="001304E6" w:rsidRDefault="00BC054E" w:rsidP="00BC054E">
      <w:pPr>
        <w:spacing w:line="278" w:lineRule="auto"/>
      </w:pPr>
      <w:r w:rsidRPr="001304E6">
        <w:t>All work shall comply with applicable standards including but not limited to:</w:t>
      </w:r>
    </w:p>
    <w:p w14:paraId="1F14EE2B" w14:textId="77777777" w:rsidR="00BC054E" w:rsidRPr="001304E6" w:rsidRDefault="00BC054E" w:rsidP="00BC054E">
      <w:pPr>
        <w:numPr>
          <w:ilvl w:val="0"/>
          <w:numId w:val="20"/>
        </w:numPr>
        <w:spacing w:line="278" w:lineRule="auto"/>
      </w:pPr>
      <w:r w:rsidRPr="001304E6">
        <w:rPr>
          <w:b/>
          <w:bCs/>
        </w:rPr>
        <w:t>ASTM Playground Safety Standards</w:t>
      </w:r>
    </w:p>
    <w:p w14:paraId="0101B09B" w14:textId="77777777" w:rsidR="00BC054E" w:rsidRPr="001304E6" w:rsidRDefault="00BC054E" w:rsidP="00BC054E">
      <w:pPr>
        <w:numPr>
          <w:ilvl w:val="0"/>
          <w:numId w:val="20"/>
        </w:numPr>
        <w:spacing w:line="278" w:lineRule="auto"/>
      </w:pPr>
      <w:r w:rsidRPr="001304E6">
        <w:rPr>
          <w:b/>
          <w:bCs/>
        </w:rPr>
        <w:t>CPSC Public Playground Safety Handbook</w:t>
      </w:r>
    </w:p>
    <w:p w14:paraId="38E0E906" w14:textId="77777777" w:rsidR="00BC054E" w:rsidRPr="001304E6" w:rsidRDefault="00BC054E" w:rsidP="00BC054E">
      <w:pPr>
        <w:numPr>
          <w:ilvl w:val="0"/>
          <w:numId w:val="20"/>
        </w:numPr>
        <w:spacing w:line="278" w:lineRule="auto"/>
      </w:pPr>
      <w:r w:rsidRPr="001304E6">
        <w:rPr>
          <w:b/>
          <w:bCs/>
        </w:rPr>
        <w:t>ADA Accessibility Guidelines</w:t>
      </w:r>
    </w:p>
    <w:p w14:paraId="2758664C" w14:textId="77777777" w:rsidR="00BC054E" w:rsidRPr="001304E6" w:rsidRDefault="00BC054E" w:rsidP="00BC054E">
      <w:pPr>
        <w:numPr>
          <w:ilvl w:val="0"/>
          <w:numId w:val="20"/>
        </w:numPr>
        <w:spacing w:line="278" w:lineRule="auto"/>
      </w:pPr>
      <w:r w:rsidRPr="001304E6">
        <w:t>Manufacturer installation requirements</w:t>
      </w:r>
    </w:p>
    <w:p w14:paraId="05592BC2" w14:textId="77777777" w:rsidR="00BC054E" w:rsidRPr="001304E6" w:rsidRDefault="00BC054E" w:rsidP="00BC054E">
      <w:pPr>
        <w:numPr>
          <w:ilvl w:val="0"/>
          <w:numId w:val="20"/>
        </w:numPr>
        <w:spacing w:line="278" w:lineRule="auto"/>
      </w:pPr>
      <w:r w:rsidRPr="001304E6">
        <w:t>Applicable State of Alaska and City of Unalaska construction standards.</w:t>
      </w:r>
    </w:p>
    <w:p w14:paraId="48F06327" w14:textId="77777777" w:rsidR="00BC054E" w:rsidRPr="001304E6" w:rsidRDefault="00BC054E" w:rsidP="00BC054E">
      <w:pPr>
        <w:spacing w:line="278" w:lineRule="auto"/>
      </w:pPr>
      <w:r w:rsidRPr="001304E6">
        <w:pict w14:anchorId="49374286">
          <v:rect id="_x0000_i1037" style="width:0;height:1.5pt" o:hralign="center" o:hrstd="t" o:hr="t" fillcolor="#a0a0a0" stroked="f"/>
        </w:pict>
      </w:r>
    </w:p>
    <w:p w14:paraId="4918B96B" w14:textId="77777777" w:rsidR="00BC054E" w:rsidRPr="001304E6" w:rsidRDefault="00BC054E" w:rsidP="00BC054E">
      <w:pPr>
        <w:spacing w:line="278" w:lineRule="auto"/>
        <w:rPr>
          <w:b/>
          <w:bCs/>
        </w:rPr>
      </w:pPr>
      <w:r w:rsidRPr="001304E6">
        <w:rPr>
          <w:b/>
          <w:bCs/>
        </w:rPr>
        <w:lastRenderedPageBreak/>
        <w:t>5. Proposal Requirements</w:t>
      </w:r>
    </w:p>
    <w:p w14:paraId="548E0713" w14:textId="77777777" w:rsidR="00BC054E" w:rsidRPr="001304E6" w:rsidRDefault="00BC054E" w:rsidP="00BC054E">
      <w:pPr>
        <w:spacing w:line="278" w:lineRule="auto"/>
      </w:pPr>
      <w:r w:rsidRPr="001304E6">
        <w:t>Proposals shall include the following:</w:t>
      </w:r>
    </w:p>
    <w:p w14:paraId="67B24F7F" w14:textId="77777777" w:rsidR="00BC054E" w:rsidRPr="001304E6" w:rsidRDefault="00BC054E" w:rsidP="00BC054E">
      <w:pPr>
        <w:numPr>
          <w:ilvl w:val="0"/>
          <w:numId w:val="21"/>
        </w:numPr>
        <w:spacing w:line="278" w:lineRule="auto"/>
      </w:pPr>
      <w:r w:rsidRPr="001304E6">
        <w:t>Contractor qualifications and experience</w:t>
      </w:r>
    </w:p>
    <w:p w14:paraId="3EA0B50C" w14:textId="77777777" w:rsidR="00BC054E" w:rsidRPr="001304E6" w:rsidRDefault="00BC054E" w:rsidP="00BC054E">
      <w:pPr>
        <w:numPr>
          <w:ilvl w:val="0"/>
          <w:numId w:val="21"/>
        </w:numPr>
        <w:spacing w:line="278" w:lineRule="auto"/>
      </w:pPr>
      <w:r w:rsidRPr="001304E6">
        <w:t>Relevant playground or park construction projects</w:t>
      </w:r>
    </w:p>
    <w:p w14:paraId="364E5524" w14:textId="77777777" w:rsidR="00BC054E" w:rsidRPr="001304E6" w:rsidRDefault="00BC054E" w:rsidP="00BC054E">
      <w:pPr>
        <w:numPr>
          <w:ilvl w:val="0"/>
          <w:numId w:val="21"/>
        </w:numPr>
        <w:spacing w:line="278" w:lineRule="auto"/>
      </w:pPr>
      <w:r w:rsidRPr="001304E6">
        <w:t>Project approach and methodology</w:t>
      </w:r>
    </w:p>
    <w:p w14:paraId="7625205D" w14:textId="77777777" w:rsidR="00BC054E" w:rsidRPr="001304E6" w:rsidRDefault="00BC054E" w:rsidP="00BC054E">
      <w:pPr>
        <w:numPr>
          <w:ilvl w:val="0"/>
          <w:numId w:val="21"/>
        </w:numPr>
        <w:spacing w:line="278" w:lineRule="auto"/>
      </w:pPr>
      <w:r w:rsidRPr="001304E6">
        <w:t>Construction schedule</w:t>
      </w:r>
    </w:p>
    <w:p w14:paraId="09578B45" w14:textId="77777777" w:rsidR="00BC054E" w:rsidRPr="001304E6" w:rsidRDefault="00BC054E" w:rsidP="00BC054E">
      <w:pPr>
        <w:numPr>
          <w:ilvl w:val="0"/>
          <w:numId w:val="21"/>
        </w:numPr>
        <w:spacing w:line="278" w:lineRule="auto"/>
      </w:pPr>
      <w:r w:rsidRPr="001304E6">
        <w:t>Cost proposal</w:t>
      </w:r>
    </w:p>
    <w:p w14:paraId="7E8696BA" w14:textId="77777777" w:rsidR="00BC054E" w:rsidRPr="001304E6" w:rsidRDefault="00BC054E" w:rsidP="00BC054E">
      <w:pPr>
        <w:numPr>
          <w:ilvl w:val="0"/>
          <w:numId w:val="21"/>
        </w:numPr>
        <w:spacing w:line="278" w:lineRule="auto"/>
      </w:pPr>
      <w:r w:rsidRPr="001304E6">
        <w:t>References for similar completed projects</w:t>
      </w:r>
    </w:p>
    <w:p w14:paraId="0C515469" w14:textId="77777777" w:rsidR="00BC054E" w:rsidRPr="001304E6" w:rsidRDefault="00BC054E" w:rsidP="00BC054E">
      <w:pPr>
        <w:numPr>
          <w:ilvl w:val="0"/>
          <w:numId w:val="21"/>
        </w:numPr>
        <w:spacing w:line="278" w:lineRule="auto"/>
      </w:pPr>
      <w:r w:rsidRPr="001304E6">
        <w:t>Proof of required licensing and insurance</w:t>
      </w:r>
    </w:p>
    <w:p w14:paraId="271FF6EB" w14:textId="77777777" w:rsidR="00BC054E" w:rsidRPr="001304E6" w:rsidRDefault="00BC054E" w:rsidP="00BC054E">
      <w:pPr>
        <w:spacing w:line="278" w:lineRule="auto"/>
      </w:pPr>
      <w:r w:rsidRPr="001304E6">
        <w:pict w14:anchorId="67FFD902">
          <v:rect id="_x0000_i1038" style="width:0;height:1.5pt" o:hralign="center" o:hrstd="t" o:hr="t" fillcolor="#a0a0a0" stroked="f"/>
        </w:pict>
      </w:r>
    </w:p>
    <w:p w14:paraId="4AD44875" w14:textId="4CEC8B77" w:rsidR="00F419F4" w:rsidRPr="001304E6" w:rsidRDefault="00BC054E" w:rsidP="00BC054E">
      <w:pPr>
        <w:spacing w:line="278" w:lineRule="auto"/>
        <w:rPr>
          <w:b/>
          <w:bCs/>
        </w:rPr>
      </w:pPr>
      <w:r w:rsidRPr="001304E6">
        <w:rPr>
          <w:b/>
          <w:bCs/>
        </w:rPr>
        <w:t>6. Evaluation Criteria</w:t>
      </w:r>
    </w:p>
    <w:p w14:paraId="77826AE6" w14:textId="77777777" w:rsidR="00BC054E" w:rsidRPr="001304E6" w:rsidRDefault="00BC054E" w:rsidP="00BC054E">
      <w:pPr>
        <w:spacing w:line="278" w:lineRule="auto"/>
      </w:pPr>
      <w:r w:rsidRPr="001304E6">
        <w:t>Proposals will be evaluated based on:</w:t>
      </w:r>
    </w:p>
    <w:p w14:paraId="614BFEA0" w14:textId="77777777" w:rsidR="00BC054E" w:rsidRPr="001304E6" w:rsidRDefault="00BC054E" w:rsidP="00BC054E">
      <w:pPr>
        <w:numPr>
          <w:ilvl w:val="0"/>
          <w:numId w:val="22"/>
        </w:numPr>
        <w:spacing w:line="278" w:lineRule="auto"/>
      </w:pPr>
      <w:r w:rsidRPr="001304E6">
        <w:t>Contractor qualifications and experience</w:t>
      </w:r>
    </w:p>
    <w:p w14:paraId="3B7430BE" w14:textId="77777777" w:rsidR="00BC054E" w:rsidRPr="001304E6" w:rsidRDefault="00BC054E" w:rsidP="00BC054E">
      <w:pPr>
        <w:numPr>
          <w:ilvl w:val="0"/>
          <w:numId w:val="22"/>
        </w:numPr>
        <w:spacing w:line="278" w:lineRule="auto"/>
      </w:pPr>
      <w:r w:rsidRPr="001304E6">
        <w:t>Experience with playground installation and site work</w:t>
      </w:r>
    </w:p>
    <w:p w14:paraId="737EC316" w14:textId="77777777" w:rsidR="00BC054E" w:rsidRPr="001304E6" w:rsidRDefault="00BC054E" w:rsidP="00BC054E">
      <w:pPr>
        <w:numPr>
          <w:ilvl w:val="0"/>
          <w:numId w:val="22"/>
        </w:numPr>
        <w:spacing w:line="278" w:lineRule="auto"/>
      </w:pPr>
      <w:r w:rsidRPr="001304E6">
        <w:t>Project schedule and ability to meet completion deadline</w:t>
      </w:r>
    </w:p>
    <w:p w14:paraId="610F0991" w14:textId="77777777" w:rsidR="00BC054E" w:rsidRPr="001304E6" w:rsidRDefault="00BC054E" w:rsidP="00BC054E">
      <w:pPr>
        <w:numPr>
          <w:ilvl w:val="0"/>
          <w:numId w:val="22"/>
        </w:numPr>
        <w:spacing w:line="278" w:lineRule="auto"/>
      </w:pPr>
      <w:r w:rsidRPr="001304E6">
        <w:t>Cost proposal</w:t>
      </w:r>
    </w:p>
    <w:p w14:paraId="18EEF325" w14:textId="77777777" w:rsidR="00BC054E" w:rsidRDefault="00BC054E" w:rsidP="00BC054E">
      <w:pPr>
        <w:numPr>
          <w:ilvl w:val="0"/>
          <w:numId w:val="22"/>
        </w:numPr>
        <w:spacing w:line="278" w:lineRule="auto"/>
      </w:pPr>
      <w:r w:rsidRPr="001304E6">
        <w:t>References and past project performance</w:t>
      </w:r>
    </w:p>
    <w:p w14:paraId="6B592C7D" w14:textId="151FCB2A" w:rsidR="00F419F4" w:rsidRDefault="00F419F4" w:rsidP="00F419F4">
      <w:pPr>
        <w:spacing w:line="278" w:lineRule="auto"/>
      </w:pPr>
      <w:r w:rsidRPr="001304E6">
        <w:pict w14:anchorId="0B8726DC">
          <v:rect id="_x0000_i1063" style="width:426.8pt;height:.55pt" o:hrpct="988" o:hrstd="t" o:hr="t" fillcolor="#a0a0a0" stroked="f"/>
        </w:pict>
      </w:r>
    </w:p>
    <w:p w14:paraId="16425AF7" w14:textId="1383C266" w:rsidR="00F419F4" w:rsidRDefault="00F419F4" w:rsidP="00F419F4">
      <w:pPr>
        <w:spacing w:line="278" w:lineRule="auto"/>
        <w:rPr>
          <w:b/>
          <w:bCs/>
        </w:rPr>
      </w:pPr>
      <w:r>
        <w:rPr>
          <w:b/>
          <w:bCs/>
        </w:rPr>
        <w:t>7</w:t>
      </w:r>
      <w:r w:rsidRPr="00F419F4">
        <w:rPr>
          <w:b/>
          <w:bCs/>
        </w:rPr>
        <w:t xml:space="preserve">. </w:t>
      </w:r>
      <w:r>
        <w:rPr>
          <w:b/>
          <w:bCs/>
        </w:rPr>
        <w:t>General notes</w:t>
      </w:r>
    </w:p>
    <w:p w14:paraId="34FF1EAB" w14:textId="22484ADF" w:rsidR="00F419F4" w:rsidRDefault="00F419F4" w:rsidP="00F419F4">
      <w:pPr>
        <w:pStyle w:val="ListParagraph"/>
        <w:numPr>
          <w:ilvl w:val="0"/>
          <w:numId w:val="24"/>
        </w:numPr>
        <w:spacing w:line="278" w:lineRule="auto"/>
      </w:pPr>
      <w:r w:rsidRPr="00F419F4">
        <w:t xml:space="preserve">All work shall be in conformance with 2020 AK DOT Standard Specifications. </w:t>
      </w:r>
    </w:p>
    <w:p w14:paraId="11990C7F" w14:textId="77777777" w:rsidR="00D11DE6" w:rsidRDefault="00D11DE6" w:rsidP="00D11DE6">
      <w:pPr>
        <w:pStyle w:val="ListParagraph"/>
        <w:spacing w:line="278" w:lineRule="auto"/>
      </w:pPr>
    </w:p>
    <w:p w14:paraId="706ABD13" w14:textId="5EE8FC3C" w:rsidR="00D11DE6" w:rsidRDefault="00F419F4" w:rsidP="00D11DE6">
      <w:pPr>
        <w:pStyle w:val="ListParagraph"/>
        <w:numPr>
          <w:ilvl w:val="0"/>
          <w:numId w:val="24"/>
        </w:numPr>
        <w:spacing w:line="278" w:lineRule="auto"/>
      </w:pPr>
      <w:r w:rsidRPr="00F419F4">
        <w:t xml:space="preserve">Contractor is responsible for protecting existing pavement, landscaping, and structures from damage during installation and for repairing or replacing site elements damaged during installation. </w:t>
      </w:r>
    </w:p>
    <w:p w14:paraId="7E41F168" w14:textId="77777777" w:rsidR="00D11DE6" w:rsidRDefault="00D11DE6" w:rsidP="00D11DE6">
      <w:pPr>
        <w:pStyle w:val="ListParagraph"/>
      </w:pPr>
    </w:p>
    <w:p w14:paraId="3DC9B56D" w14:textId="77777777" w:rsidR="00D11DE6" w:rsidRDefault="00D11DE6" w:rsidP="00D11DE6">
      <w:pPr>
        <w:pStyle w:val="ListParagraph"/>
        <w:spacing w:line="278" w:lineRule="auto"/>
      </w:pPr>
    </w:p>
    <w:p w14:paraId="222E52E5" w14:textId="3A95C5A1" w:rsidR="00D11DE6" w:rsidRDefault="00F419F4" w:rsidP="00D11DE6">
      <w:pPr>
        <w:pStyle w:val="ListParagraph"/>
        <w:numPr>
          <w:ilvl w:val="0"/>
          <w:numId w:val="24"/>
        </w:numPr>
        <w:spacing w:line="278" w:lineRule="auto"/>
      </w:pPr>
      <w:r w:rsidRPr="00F419F4">
        <w:t xml:space="preserve">Contractor is responsible for providing work area fencing, maintaining pedestrian safety, and providing signage during construction. 2. Utilities: Contractor is responsible for locating and avoiding existing utilities above and below ground during construction activities. It is the contractor's responsibility to order utility locates prior to breaking ground and to repair or replace utilities damaged during construction. 3. This drawing </w:t>
      </w:r>
      <w:r w:rsidRPr="00F419F4">
        <w:lastRenderedPageBreak/>
        <w:t xml:space="preserve">shall not be altered in any way. If changes are required, please contact your Great Western Recreation sales representative. </w:t>
      </w:r>
    </w:p>
    <w:p w14:paraId="02C69A85" w14:textId="77777777" w:rsidR="00D11DE6" w:rsidRDefault="00D11DE6" w:rsidP="00D11DE6">
      <w:pPr>
        <w:pStyle w:val="ListParagraph"/>
        <w:spacing w:line="278" w:lineRule="auto"/>
      </w:pPr>
    </w:p>
    <w:p w14:paraId="186FD0A8" w14:textId="5B065FA1" w:rsidR="00F419F4" w:rsidRDefault="00F419F4" w:rsidP="00F419F4">
      <w:pPr>
        <w:pStyle w:val="ListParagraph"/>
        <w:numPr>
          <w:ilvl w:val="0"/>
          <w:numId w:val="24"/>
        </w:numPr>
        <w:spacing w:line="278" w:lineRule="auto"/>
      </w:pPr>
      <w:r w:rsidRPr="00F419F4">
        <w:t>It is the contractor's responsibility to verify and maintain all C.P.S.C. playground safety requirements for heights, clearances, and distances related to equipment, safety surfacing, shade structures, and materials. Installation of concrete curb and bike trail by others after installation of shade structure.</w:t>
      </w:r>
    </w:p>
    <w:p w14:paraId="27A26371" w14:textId="77777777" w:rsidR="00D11DE6" w:rsidRDefault="00D11DE6" w:rsidP="00D11DE6">
      <w:pPr>
        <w:pStyle w:val="ListParagraph"/>
      </w:pPr>
    </w:p>
    <w:p w14:paraId="7E73481C" w14:textId="77777777" w:rsidR="00D11DE6" w:rsidRDefault="00D11DE6" w:rsidP="00D11DE6">
      <w:pPr>
        <w:pStyle w:val="ListParagraph"/>
        <w:spacing w:line="278" w:lineRule="auto"/>
      </w:pPr>
    </w:p>
    <w:p w14:paraId="3119BB1F" w14:textId="3BB4BB96" w:rsidR="00F419F4" w:rsidRDefault="00F419F4" w:rsidP="00F419F4">
      <w:pPr>
        <w:pStyle w:val="ListParagraph"/>
        <w:numPr>
          <w:ilvl w:val="0"/>
          <w:numId w:val="24"/>
        </w:numPr>
        <w:spacing w:line="278" w:lineRule="auto"/>
      </w:pPr>
      <w:r w:rsidRPr="00F419F4">
        <w:t xml:space="preserve">Smooth out, topsoil, and seed all non-paved areas disturbed during construction. </w:t>
      </w:r>
    </w:p>
    <w:p w14:paraId="64E0F598" w14:textId="77777777" w:rsidR="00D11DE6" w:rsidRPr="001304E6" w:rsidRDefault="00D11DE6" w:rsidP="00D11DE6">
      <w:pPr>
        <w:pStyle w:val="ListParagraph"/>
        <w:spacing w:line="278" w:lineRule="auto"/>
      </w:pPr>
    </w:p>
    <w:p w14:paraId="21F28266" w14:textId="77777777" w:rsidR="00BC054E" w:rsidRPr="001304E6" w:rsidRDefault="00BC054E" w:rsidP="00BC054E">
      <w:pPr>
        <w:spacing w:line="278" w:lineRule="auto"/>
      </w:pPr>
      <w:r w:rsidRPr="001304E6">
        <w:pict w14:anchorId="5D3502C2">
          <v:rect id="_x0000_i1039" style="width:0;height:1.5pt" o:hralign="center" o:hrstd="t" o:hr="t" fillcolor="#a0a0a0" stroked="f"/>
        </w:pict>
      </w:r>
    </w:p>
    <w:p w14:paraId="6F81401E" w14:textId="707542B5" w:rsidR="00BC054E" w:rsidRPr="001304E6" w:rsidRDefault="00BC054E" w:rsidP="00BC054E">
      <w:pPr>
        <w:spacing w:line="278" w:lineRule="auto"/>
        <w:rPr>
          <w:b/>
          <w:bCs/>
        </w:rPr>
      </w:pPr>
      <w:r w:rsidRPr="001304E6">
        <w:rPr>
          <w:b/>
          <w:bCs/>
        </w:rPr>
        <w:t>7. Project Timeline</w:t>
      </w:r>
    </w:p>
    <w:p w14:paraId="4C85C086" w14:textId="53E60D58" w:rsidR="00BC054E" w:rsidRPr="001304E6" w:rsidRDefault="00BC054E" w:rsidP="00BC054E">
      <w:pPr>
        <w:spacing w:line="278" w:lineRule="auto"/>
      </w:pPr>
      <w:r w:rsidRPr="001304E6">
        <w:t xml:space="preserve">RFP Release: </w:t>
      </w:r>
      <w:r>
        <w:t>March 13, 2026</w:t>
      </w:r>
      <w:r w:rsidRPr="001304E6">
        <w:br/>
        <w:t xml:space="preserve">Proposal Deadline: </w:t>
      </w:r>
      <w:r>
        <w:t>April 13, 2026</w:t>
      </w:r>
      <w:r w:rsidRPr="001304E6">
        <w:br/>
        <w:t xml:space="preserve">Contract Award: </w:t>
      </w:r>
      <w:r>
        <w:t>April 27, 2026</w:t>
      </w:r>
      <w:r w:rsidRPr="001304E6">
        <w:br/>
        <w:t xml:space="preserve">Construction Start: </w:t>
      </w:r>
      <w:r>
        <w:t>June 1, 2026</w:t>
      </w:r>
      <w:r w:rsidRPr="001304E6">
        <w:br/>
        <w:t xml:space="preserve">Substantial Completion: </w:t>
      </w:r>
      <w:r w:rsidRPr="001304E6">
        <w:rPr>
          <w:b/>
          <w:bCs/>
        </w:rPr>
        <w:t>August 10, 2026</w:t>
      </w:r>
    </w:p>
    <w:p w14:paraId="4237B7CF" w14:textId="77777777" w:rsidR="00BC054E" w:rsidRPr="001304E6" w:rsidRDefault="00BC054E" w:rsidP="00BC054E">
      <w:pPr>
        <w:spacing w:line="278" w:lineRule="auto"/>
      </w:pPr>
      <w:r w:rsidRPr="001304E6">
        <w:pict w14:anchorId="55B7AEEE">
          <v:rect id="_x0000_i1040" style="width:0;height:1.5pt" o:hralign="center" o:hrstd="t" o:hr="t" fillcolor="#a0a0a0" stroked="f"/>
        </w:pict>
      </w:r>
    </w:p>
    <w:p w14:paraId="7E41F8F2" w14:textId="14BEC862" w:rsidR="00540981" w:rsidRPr="00BC054E" w:rsidRDefault="00BC054E" w:rsidP="00BC054E">
      <w:pPr>
        <w:spacing w:line="278" w:lineRule="auto"/>
        <w:rPr>
          <w:b/>
          <w:bCs/>
        </w:rPr>
      </w:pPr>
      <w:r w:rsidRPr="001304E6">
        <w:rPr>
          <w:b/>
          <w:bCs/>
        </w:rPr>
        <w:t>8. Submission Instructions</w:t>
      </w:r>
      <w:r>
        <w:rPr>
          <w:b/>
          <w:bCs/>
        </w:rPr>
        <w:t xml:space="preserve"> and Deadline</w:t>
      </w:r>
    </w:p>
    <w:p w14:paraId="6CBBB144" w14:textId="61FDDB78" w:rsidR="00EE4DFF" w:rsidRPr="00E101D1" w:rsidRDefault="00E36F86" w:rsidP="00EE4DFF">
      <w:pPr>
        <w:spacing w:after="0" w:line="240" w:lineRule="auto"/>
        <w:jc w:val="both"/>
        <w:rPr>
          <w:rFonts w:eastAsia="Times New Roman" w:cstheme="minorHAnsi"/>
        </w:rPr>
      </w:pPr>
      <w:r w:rsidRPr="00E101D1">
        <w:rPr>
          <w:rFonts w:eastAsia="Times New Roman" w:cstheme="minorHAnsi"/>
        </w:rPr>
        <w:t xml:space="preserve">Proposals must be </w:t>
      </w:r>
      <w:r w:rsidR="00540981">
        <w:rPr>
          <w:rFonts w:eastAsia="Times New Roman" w:cstheme="minorHAnsi"/>
        </w:rPr>
        <w:t xml:space="preserve">received by the </w:t>
      </w:r>
      <w:r w:rsidR="00EE4DFF">
        <w:rPr>
          <w:rFonts w:eastAsia="Times New Roman" w:cstheme="minorHAnsi"/>
        </w:rPr>
        <w:t xml:space="preserve">Unalaska </w:t>
      </w:r>
      <w:r w:rsidR="00540981">
        <w:rPr>
          <w:rFonts w:eastAsia="Times New Roman" w:cstheme="minorHAnsi"/>
        </w:rPr>
        <w:t xml:space="preserve">City Clerk </w:t>
      </w:r>
      <w:r w:rsidR="00DF707A" w:rsidRPr="00E101D1">
        <w:rPr>
          <w:rFonts w:eastAsia="Times New Roman" w:cstheme="minorHAnsi"/>
        </w:rPr>
        <w:t xml:space="preserve">no later </w:t>
      </w:r>
      <w:r w:rsidR="00AD1E27" w:rsidRPr="00E101D1">
        <w:rPr>
          <w:rFonts w:eastAsia="Times New Roman" w:cstheme="minorHAnsi"/>
        </w:rPr>
        <w:t>than</w:t>
      </w:r>
      <w:r w:rsidR="00540981">
        <w:rPr>
          <w:rFonts w:eastAsia="Times New Roman" w:cstheme="minorHAnsi"/>
        </w:rPr>
        <w:t xml:space="preserve"> </w:t>
      </w:r>
      <w:r w:rsidR="008A056B">
        <w:rPr>
          <w:rFonts w:eastAsia="Times New Roman" w:cstheme="minorHAnsi"/>
        </w:rPr>
        <w:t>5</w:t>
      </w:r>
      <w:r w:rsidR="00540981">
        <w:rPr>
          <w:rFonts w:eastAsia="Times New Roman" w:cstheme="minorHAnsi"/>
        </w:rPr>
        <w:t xml:space="preserve">:00 p.m. Alaska Time on </w:t>
      </w:r>
      <w:r w:rsidR="00BC054E">
        <w:rPr>
          <w:rFonts w:eastAsia="Times New Roman" w:cstheme="minorHAnsi"/>
        </w:rPr>
        <w:t>Monday</w:t>
      </w:r>
      <w:r w:rsidR="00540981">
        <w:rPr>
          <w:rFonts w:eastAsia="Times New Roman" w:cstheme="minorHAnsi"/>
        </w:rPr>
        <w:t>,</w:t>
      </w:r>
      <w:r w:rsidR="00BC054E">
        <w:rPr>
          <w:rFonts w:eastAsia="Times New Roman" w:cstheme="minorHAnsi"/>
        </w:rPr>
        <w:t xml:space="preserve"> April 13</w:t>
      </w:r>
      <w:r w:rsidR="00DF707A" w:rsidRPr="00E101D1">
        <w:rPr>
          <w:rFonts w:eastAsia="Times New Roman" w:cstheme="minorHAnsi"/>
        </w:rPr>
        <w:t>, 202</w:t>
      </w:r>
      <w:r w:rsidR="00BC054E">
        <w:rPr>
          <w:rFonts w:eastAsia="Times New Roman" w:cstheme="minorHAnsi"/>
        </w:rPr>
        <w:t>6</w:t>
      </w:r>
      <w:r w:rsidR="00DF707A" w:rsidRPr="00E101D1">
        <w:rPr>
          <w:rFonts w:eastAsia="Times New Roman" w:cstheme="minorHAnsi"/>
        </w:rPr>
        <w:t>.</w:t>
      </w:r>
      <w:r w:rsidR="00EE4DFF">
        <w:rPr>
          <w:rFonts w:eastAsia="Times New Roman" w:cstheme="minorHAnsi"/>
        </w:rPr>
        <w:t xml:space="preserve"> Proposals may be delivered via email, U. S. Mail, other delivery service or by hand delivery.  </w:t>
      </w:r>
      <w:r w:rsidR="00EE4DFF" w:rsidRPr="00E101D1">
        <w:rPr>
          <w:rFonts w:eastAsia="Times New Roman" w:cstheme="minorHAnsi"/>
        </w:rPr>
        <w:t>Late submissions will not be considered.</w:t>
      </w:r>
    </w:p>
    <w:p w14:paraId="4D7AF39E" w14:textId="77777777" w:rsidR="00BC054E" w:rsidRDefault="00BC054E" w:rsidP="00BC054E">
      <w:pPr>
        <w:spacing w:after="0" w:line="240" w:lineRule="auto"/>
        <w:rPr>
          <w:rFonts w:eastAsia="Times New Roman" w:cstheme="minorHAnsi"/>
        </w:rPr>
      </w:pPr>
    </w:p>
    <w:p w14:paraId="4E1ACBE3" w14:textId="77777777" w:rsidR="00BC054E" w:rsidRDefault="00BC054E" w:rsidP="00BC054E">
      <w:pPr>
        <w:spacing w:after="0" w:line="240" w:lineRule="auto"/>
        <w:rPr>
          <w:rFonts w:eastAsia="Times New Roman" w:cstheme="minorHAnsi"/>
        </w:rPr>
      </w:pPr>
    </w:p>
    <w:p w14:paraId="43640333" w14:textId="00E0E0C0" w:rsidR="00540981" w:rsidRDefault="00540981" w:rsidP="00BC054E">
      <w:pPr>
        <w:spacing w:after="0" w:line="240" w:lineRule="auto"/>
        <w:rPr>
          <w:rFonts w:eastAsia="Times New Roman" w:cstheme="minorHAnsi"/>
        </w:rPr>
      </w:pPr>
      <w:r>
        <w:rPr>
          <w:rFonts w:eastAsia="Times New Roman" w:cstheme="minorHAnsi"/>
        </w:rPr>
        <w:t>City Clerk</w:t>
      </w:r>
    </w:p>
    <w:p w14:paraId="6DEAFBE7" w14:textId="1C4C9823" w:rsidR="00540981" w:rsidRDefault="00540981" w:rsidP="00BC054E">
      <w:pPr>
        <w:spacing w:after="0" w:line="240" w:lineRule="auto"/>
        <w:rPr>
          <w:rFonts w:eastAsia="Times New Roman" w:cstheme="minorHAnsi"/>
        </w:rPr>
      </w:pPr>
      <w:r>
        <w:rPr>
          <w:rFonts w:eastAsia="Times New Roman" w:cstheme="minorHAnsi"/>
        </w:rPr>
        <w:t>City of Unalaska</w:t>
      </w:r>
    </w:p>
    <w:p w14:paraId="417535A8" w14:textId="73BA5769" w:rsidR="00540981" w:rsidRDefault="00540981" w:rsidP="00BC054E">
      <w:pPr>
        <w:spacing w:after="0" w:line="240" w:lineRule="auto"/>
        <w:rPr>
          <w:rFonts w:eastAsia="Times New Roman" w:cstheme="minorHAnsi"/>
        </w:rPr>
      </w:pPr>
      <w:r>
        <w:rPr>
          <w:rFonts w:eastAsia="Times New Roman" w:cstheme="minorHAnsi"/>
        </w:rPr>
        <w:t>43 Raven Way</w:t>
      </w:r>
    </w:p>
    <w:p w14:paraId="4EB84750" w14:textId="41B28874" w:rsidR="00540981" w:rsidRDefault="00540981" w:rsidP="00BC054E">
      <w:pPr>
        <w:spacing w:after="0" w:line="240" w:lineRule="auto"/>
        <w:rPr>
          <w:rFonts w:eastAsia="Times New Roman" w:cstheme="minorHAnsi"/>
        </w:rPr>
      </w:pPr>
      <w:r>
        <w:rPr>
          <w:rFonts w:eastAsia="Times New Roman" w:cstheme="minorHAnsi"/>
        </w:rPr>
        <w:t>P. O. Box 610</w:t>
      </w:r>
    </w:p>
    <w:p w14:paraId="7929B0CA" w14:textId="46151B9D" w:rsidR="00540981" w:rsidRDefault="00540981" w:rsidP="00BC054E">
      <w:pPr>
        <w:spacing w:after="0" w:line="240" w:lineRule="auto"/>
        <w:rPr>
          <w:rFonts w:eastAsia="Times New Roman" w:cstheme="minorHAnsi"/>
        </w:rPr>
      </w:pPr>
      <w:r>
        <w:rPr>
          <w:rFonts w:eastAsia="Times New Roman" w:cstheme="minorHAnsi"/>
        </w:rPr>
        <w:t>Unalaska, AK 99685</w:t>
      </w:r>
    </w:p>
    <w:p w14:paraId="640BBB0B" w14:textId="39B0F963" w:rsidR="00540981" w:rsidRDefault="00540981" w:rsidP="00BC054E">
      <w:pPr>
        <w:spacing w:after="0" w:line="240" w:lineRule="auto"/>
        <w:rPr>
          <w:rFonts w:cstheme="minorHAnsi"/>
        </w:rPr>
      </w:pPr>
      <w:r>
        <w:rPr>
          <w:rFonts w:eastAsia="Times New Roman" w:cstheme="minorHAnsi"/>
        </w:rPr>
        <w:t xml:space="preserve">Email: </w:t>
      </w:r>
      <w:r w:rsidRPr="0085226D">
        <w:rPr>
          <w:rFonts w:cstheme="minorHAnsi"/>
        </w:rPr>
        <w:t>emagdaong@</w:t>
      </w:r>
      <w:r w:rsidR="0085226D">
        <w:rPr>
          <w:rFonts w:cstheme="minorHAnsi"/>
        </w:rPr>
        <w:t>unalaska.gov</w:t>
      </w:r>
    </w:p>
    <w:p w14:paraId="5075E4AF" w14:textId="7C8C4034" w:rsidR="00DF707A" w:rsidRPr="00E101D1" w:rsidRDefault="00DF707A" w:rsidP="00BC054E">
      <w:pPr>
        <w:pStyle w:val="NoSpacing"/>
        <w:rPr>
          <w:rFonts w:cstheme="minorHAnsi"/>
        </w:rPr>
      </w:pPr>
    </w:p>
    <w:p w14:paraId="10152CA3" w14:textId="0599BE84" w:rsidR="00E36F86" w:rsidRDefault="00E36F86" w:rsidP="00BC054E">
      <w:pPr>
        <w:spacing w:after="0" w:line="240" w:lineRule="auto"/>
        <w:rPr>
          <w:rFonts w:eastAsia="Times New Roman" w:cstheme="minorHAnsi"/>
        </w:rPr>
      </w:pPr>
      <w:r w:rsidRPr="00EE4DFF">
        <w:rPr>
          <w:rFonts w:eastAsia="Times New Roman" w:cstheme="minorHAnsi"/>
          <w:b/>
          <w:bCs/>
          <w:caps/>
        </w:rPr>
        <w:t>Contact Information</w:t>
      </w:r>
      <w:r w:rsidR="00EE4DFF">
        <w:rPr>
          <w:rFonts w:eastAsia="Times New Roman" w:cstheme="minorHAnsi"/>
          <w:b/>
          <w:bCs/>
          <w:caps/>
        </w:rPr>
        <w:t xml:space="preserve">: </w:t>
      </w:r>
      <w:r w:rsidRPr="00E101D1">
        <w:rPr>
          <w:rFonts w:eastAsia="Times New Roman" w:cstheme="minorHAnsi"/>
        </w:rPr>
        <w:t>For questions or further information</w:t>
      </w:r>
      <w:r w:rsidR="001A4E91" w:rsidRPr="00E101D1">
        <w:rPr>
          <w:rFonts w:eastAsia="Times New Roman" w:cstheme="minorHAnsi"/>
        </w:rPr>
        <w:t xml:space="preserve"> about this RFP</w:t>
      </w:r>
      <w:r w:rsidRPr="00E101D1">
        <w:rPr>
          <w:rFonts w:eastAsia="Times New Roman" w:cstheme="minorHAnsi"/>
        </w:rPr>
        <w:t>, please contact:</w:t>
      </w:r>
    </w:p>
    <w:p w14:paraId="762E7C2E" w14:textId="77777777" w:rsidR="00EE4DFF" w:rsidRPr="00E101D1" w:rsidRDefault="00EE4DFF" w:rsidP="00BC054E">
      <w:pPr>
        <w:spacing w:after="0" w:line="240" w:lineRule="auto"/>
        <w:rPr>
          <w:rFonts w:eastAsia="Times New Roman" w:cstheme="minorHAnsi"/>
        </w:rPr>
      </w:pPr>
    </w:p>
    <w:p w14:paraId="175E2D07" w14:textId="2EDA8821" w:rsidR="00E36F86" w:rsidRDefault="00E36F86" w:rsidP="00BC054E">
      <w:pPr>
        <w:pStyle w:val="NoSpacing"/>
        <w:rPr>
          <w:rFonts w:cstheme="minorHAnsi"/>
        </w:rPr>
      </w:pPr>
      <w:r w:rsidRPr="00E101D1">
        <w:rPr>
          <w:rFonts w:cstheme="minorHAnsi"/>
        </w:rPr>
        <w:t>Jolene Longo</w:t>
      </w:r>
      <w:r w:rsidRPr="00E101D1">
        <w:rPr>
          <w:rFonts w:cstheme="minorHAnsi"/>
        </w:rPr>
        <w:br/>
        <w:t>Business and O</w:t>
      </w:r>
      <w:r w:rsidR="000C68F9" w:rsidRPr="00E101D1">
        <w:rPr>
          <w:rFonts w:cstheme="minorHAnsi"/>
        </w:rPr>
        <w:t>perations</w:t>
      </w:r>
      <w:r w:rsidRPr="00E101D1">
        <w:rPr>
          <w:rFonts w:cstheme="minorHAnsi"/>
        </w:rPr>
        <w:t xml:space="preserve"> Manager</w:t>
      </w:r>
    </w:p>
    <w:p w14:paraId="1B7BA9AB" w14:textId="0522C416" w:rsidR="00EE4DFF" w:rsidRDefault="00EE4DFF" w:rsidP="00BC054E">
      <w:pPr>
        <w:pStyle w:val="NoSpacing"/>
        <w:rPr>
          <w:rFonts w:cstheme="minorHAnsi"/>
        </w:rPr>
      </w:pPr>
      <w:r>
        <w:rPr>
          <w:rFonts w:cstheme="minorHAnsi"/>
        </w:rPr>
        <w:t>City of Unalaska</w:t>
      </w:r>
    </w:p>
    <w:p w14:paraId="6EBC67A9" w14:textId="42FC600A" w:rsidR="00EE4DFF" w:rsidRPr="00E101D1" w:rsidRDefault="00EE4DFF" w:rsidP="00BC054E">
      <w:pPr>
        <w:pStyle w:val="NoSpacing"/>
        <w:rPr>
          <w:rFonts w:cstheme="minorHAnsi"/>
        </w:rPr>
      </w:pPr>
      <w:r>
        <w:rPr>
          <w:rFonts w:cstheme="minorHAnsi"/>
        </w:rPr>
        <w:t>Parks, Culture &amp; Recreation</w:t>
      </w:r>
    </w:p>
    <w:p w14:paraId="12F227C8" w14:textId="10A5249F" w:rsidR="00E36F86" w:rsidRPr="00E101D1" w:rsidRDefault="00E36F86" w:rsidP="00BC054E">
      <w:pPr>
        <w:pStyle w:val="NoSpacing"/>
        <w:rPr>
          <w:rFonts w:cstheme="minorHAnsi"/>
        </w:rPr>
      </w:pPr>
      <w:bookmarkStart w:id="0" w:name="_Hlk181367927"/>
      <w:r w:rsidRPr="00E101D1">
        <w:rPr>
          <w:rFonts w:cstheme="minorHAnsi"/>
        </w:rPr>
        <w:t>P.</w:t>
      </w:r>
      <w:r w:rsidR="00EE4DFF">
        <w:rPr>
          <w:rFonts w:cstheme="minorHAnsi"/>
        </w:rPr>
        <w:t xml:space="preserve"> </w:t>
      </w:r>
      <w:r w:rsidRPr="00E101D1">
        <w:rPr>
          <w:rFonts w:cstheme="minorHAnsi"/>
        </w:rPr>
        <w:t>O. Box 610</w:t>
      </w:r>
    </w:p>
    <w:p w14:paraId="6EECED02" w14:textId="2A7A97F1" w:rsidR="00E36F86" w:rsidRPr="00E101D1" w:rsidRDefault="00E36F86" w:rsidP="00BC054E">
      <w:pPr>
        <w:pStyle w:val="NoSpacing"/>
        <w:rPr>
          <w:rFonts w:cstheme="minorHAnsi"/>
        </w:rPr>
      </w:pPr>
      <w:r w:rsidRPr="00E101D1">
        <w:rPr>
          <w:rFonts w:cstheme="minorHAnsi"/>
        </w:rPr>
        <w:t>Unalaska, Ak 99685</w:t>
      </w:r>
    </w:p>
    <w:bookmarkEnd w:id="0"/>
    <w:p w14:paraId="0382D9F3" w14:textId="0B0DBA69" w:rsidR="00EE4DFF" w:rsidRDefault="00EE4DFF" w:rsidP="00BC054E">
      <w:pPr>
        <w:pStyle w:val="NoSpacing"/>
        <w:rPr>
          <w:rFonts w:cstheme="minorHAnsi"/>
        </w:rPr>
      </w:pPr>
      <w:r>
        <w:rPr>
          <w:rFonts w:cstheme="minorHAnsi"/>
        </w:rPr>
        <w:t>(</w:t>
      </w:r>
      <w:r w:rsidR="00E36F86" w:rsidRPr="00E101D1">
        <w:rPr>
          <w:rFonts w:cstheme="minorHAnsi"/>
        </w:rPr>
        <w:t>907</w:t>
      </w:r>
      <w:r>
        <w:rPr>
          <w:rFonts w:cstheme="minorHAnsi"/>
        </w:rPr>
        <w:t>)</w:t>
      </w:r>
      <w:r w:rsidR="00E36F86" w:rsidRPr="00E101D1">
        <w:rPr>
          <w:rFonts w:cstheme="minorHAnsi"/>
        </w:rPr>
        <w:t xml:space="preserve"> 581</w:t>
      </w:r>
      <w:r>
        <w:rPr>
          <w:rFonts w:cstheme="minorHAnsi"/>
        </w:rPr>
        <w:t>-</w:t>
      </w:r>
      <w:r w:rsidR="00E36F86" w:rsidRPr="00E101D1">
        <w:rPr>
          <w:rFonts w:cstheme="minorHAnsi"/>
        </w:rPr>
        <w:t>1297</w:t>
      </w:r>
    </w:p>
    <w:p w14:paraId="124D5F43" w14:textId="54E5A225" w:rsidR="00E36F86" w:rsidRPr="00E101D1" w:rsidRDefault="00EE4DFF" w:rsidP="00BC054E">
      <w:pPr>
        <w:pStyle w:val="NoSpacing"/>
        <w:rPr>
          <w:rFonts w:cstheme="minorHAnsi"/>
        </w:rPr>
      </w:pPr>
      <w:r>
        <w:rPr>
          <w:rFonts w:cstheme="minorHAnsi"/>
        </w:rPr>
        <w:lastRenderedPageBreak/>
        <w:t xml:space="preserve">Email: </w:t>
      </w:r>
      <w:hyperlink r:id="rId8" w:history="1">
        <w:r w:rsidR="0085226D" w:rsidRPr="00742638">
          <w:rPr>
            <w:rStyle w:val="Hyperlink"/>
            <w:rFonts w:cstheme="minorHAnsi"/>
          </w:rPr>
          <w:t>jlongo@unalaska</w:t>
        </w:r>
      </w:hyperlink>
      <w:r w:rsidR="0085226D">
        <w:t>.gov</w:t>
      </w:r>
      <w:r w:rsidRPr="00E101D1">
        <w:rPr>
          <w:rFonts w:cstheme="minorHAnsi"/>
        </w:rPr>
        <w:t xml:space="preserve"> </w:t>
      </w:r>
      <w:r w:rsidRPr="00E101D1">
        <w:rPr>
          <w:rFonts w:cstheme="minorHAnsi"/>
        </w:rPr>
        <w:br/>
      </w:r>
      <w:r w:rsidR="00E36F86" w:rsidRPr="00E101D1">
        <w:rPr>
          <w:rFonts w:cstheme="minorHAnsi"/>
        </w:rPr>
        <w:br/>
      </w:r>
    </w:p>
    <w:p w14:paraId="3D4C58CB" w14:textId="10C9557C" w:rsidR="00695931" w:rsidRDefault="00BC054E" w:rsidP="00E36F86">
      <w:pPr>
        <w:rPr>
          <w:rFonts w:cstheme="minorHAnsi"/>
        </w:rPr>
      </w:pPr>
      <w:r>
        <w:rPr>
          <w:rFonts w:cstheme="minorHAnsi"/>
        </w:rPr>
        <w:t xml:space="preserve">Attachments: </w:t>
      </w:r>
    </w:p>
    <w:p w14:paraId="5AB1A0EE" w14:textId="626C61BF" w:rsidR="00BC054E" w:rsidRDefault="00BC054E" w:rsidP="00BC054E">
      <w:pPr>
        <w:pStyle w:val="ListParagraph"/>
        <w:numPr>
          <w:ilvl w:val="0"/>
          <w:numId w:val="23"/>
        </w:numPr>
        <w:rPr>
          <w:rFonts w:cstheme="minorHAnsi"/>
        </w:rPr>
      </w:pPr>
      <w:r w:rsidRPr="00BC054E">
        <w:rPr>
          <w:rFonts w:cstheme="minorHAnsi"/>
        </w:rPr>
        <w:t xml:space="preserve">Eagle’s </w:t>
      </w:r>
      <w:proofErr w:type="gramStart"/>
      <w:r w:rsidRPr="00BC054E">
        <w:rPr>
          <w:rFonts w:cstheme="minorHAnsi"/>
        </w:rPr>
        <w:t>View sheet</w:t>
      </w:r>
      <w:proofErr w:type="gramEnd"/>
      <w:r w:rsidRPr="00BC054E">
        <w:rPr>
          <w:rFonts w:cstheme="minorHAnsi"/>
        </w:rPr>
        <w:t xml:space="preserve"> Set March 12.</w:t>
      </w:r>
      <w:r>
        <w:rPr>
          <w:rFonts w:cstheme="minorHAnsi"/>
        </w:rPr>
        <w:t>pdf</w:t>
      </w:r>
    </w:p>
    <w:p w14:paraId="0D6CE92E" w14:textId="3E3FCB0E" w:rsidR="00BC054E" w:rsidRDefault="00BC054E" w:rsidP="00BC054E">
      <w:pPr>
        <w:pStyle w:val="ListParagraph"/>
        <w:numPr>
          <w:ilvl w:val="0"/>
          <w:numId w:val="23"/>
        </w:numPr>
        <w:rPr>
          <w:rFonts w:cstheme="minorHAnsi"/>
        </w:rPr>
      </w:pPr>
      <w:r>
        <w:rPr>
          <w:rFonts w:cstheme="minorHAnsi"/>
        </w:rPr>
        <w:t>2-5 Installation Combined.pdf</w:t>
      </w:r>
    </w:p>
    <w:p w14:paraId="14437100" w14:textId="04D4DE41" w:rsidR="00BC054E" w:rsidRDefault="00BC054E" w:rsidP="00BC054E">
      <w:pPr>
        <w:pStyle w:val="ListParagraph"/>
        <w:numPr>
          <w:ilvl w:val="0"/>
          <w:numId w:val="23"/>
        </w:numPr>
        <w:rPr>
          <w:rFonts w:cstheme="minorHAnsi"/>
        </w:rPr>
      </w:pPr>
      <w:r>
        <w:rPr>
          <w:rFonts w:cstheme="minorHAnsi"/>
        </w:rPr>
        <w:t>5-12 Installation Combined.pdf</w:t>
      </w:r>
    </w:p>
    <w:p w14:paraId="5AACAE8C" w14:textId="214FBC8B" w:rsidR="00BC054E" w:rsidRDefault="00BC054E" w:rsidP="00BC054E">
      <w:pPr>
        <w:pStyle w:val="ListParagraph"/>
        <w:numPr>
          <w:ilvl w:val="0"/>
          <w:numId w:val="23"/>
        </w:numPr>
        <w:rPr>
          <w:rFonts w:cstheme="minorHAnsi"/>
        </w:rPr>
      </w:pPr>
      <w:r>
        <w:rPr>
          <w:rFonts w:cstheme="minorHAnsi"/>
        </w:rPr>
        <w:t>Install Hours and Concrete for footings.pdf</w:t>
      </w:r>
    </w:p>
    <w:p w14:paraId="38B52D13" w14:textId="70144165" w:rsidR="00B5285D" w:rsidRDefault="00B5285D" w:rsidP="00BC054E">
      <w:pPr>
        <w:pStyle w:val="ListParagraph"/>
        <w:numPr>
          <w:ilvl w:val="0"/>
          <w:numId w:val="23"/>
        </w:numPr>
        <w:rPr>
          <w:rFonts w:cstheme="minorHAnsi"/>
        </w:rPr>
      </w:pPr>
      <w:r>
        <w:rPr>
          <w:rFonts w:cstheme="minorHAnsi"/>
        </w:rPr>
        <w:t>Custom Installation instructions.pdf</w:t>
      </w:r>
    </w:p>
    <w:p w14:paraId="3EF54DE6" w14:textId="77777777" w:rsidR="00BC054E" w:rsidRPr="00BC054E" w:rsidRDefault="00BC054E" w:rsidP="00BC054E">
      <w:pPr>
        <w:pStyle w:val="ListParagraph"/>
        <w:rPr>
          <w:rFonts w:cstheme="minorHAnsi"/>
        </w:rPr>
      </w:pPr>
    </w:p>
    <w:p w14:paraId="0BA11169" w14:textId="77777777" w:rsidR="00BC054E" w:rsidRPr="00E101D1" w:rsidRDefault="00BC054E" w:rsidP="00E36F86">
      <w:pPr>
        <w:rPr>
          <w:rFonts w:cstheme="minorHAnsi"/>
        </w:rPr>
      </w:pPr>
    </w:p>
    <w:sectPr w:rsidR="00BC054E" w:rsidRPr="00E101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FC3E" w14:textId="77777777" w:rsidR="009A15CF" w:rsidRDefault="009A15CF" w:rsidP="00683A0A">
      <w:pPr>
        <w:spacing w:after="0" w:line="240" w:lineRule="auto"/>
      </w:pPr>
      <w:r>
        <w:separator/>
      </w:r>
    </w:p>
  </w:endnote>
  <w:endnote w:type="continuationSeparator" w:id="0">
    <w:p w14:paraId="281FE436" w14:textId="77777777" w:rsidR="009A15CF" w:rsidRDefault="009A15CF" w:rsidP="0068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663028"/>
      <w:docPartObj>
        <w:docPartGallery w:val="Page Numbers (Bottom of Page)"/>
        <w:docPartUnique/>
      </w:docPartObj>
    </w:sdtPr>
    <w:sdtEndPr>
      <w:rPr>
        <w:noProof/>
      </w:rPr>
    </w:sdtEndPr>
    <w:sdtContent>
      <w:p w14:paraId="6C1FD104" w14:textId="401E25F1" w:rsidR="00683A0A" w:rsidRDefault="00683A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EAF01" w14:textId="77777777" w:rsidR="00683A0A" w:rsidRDefault="00683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74F2" w14:textId="77777777" w:rsidR="009A15CF" w:rsidRDefault="009A15CF" w:rsidP="00683A0A">
      <w:pPr>
        <w:spacing w:after="0" w:line="240" w:lineRule="auto"/>
      </w:pPr>
      <w:r>
        <w:separator/>
      </w:r>
    </w:p>
  </w:footnote>
  <w:footnote w:type="continuationSeparator" w:id="0">
    <w:p w14:paraId="10BBD20D" w14:textId="77777777" w:rsidR="009A15CF" w:rsidRDefault="009A15CF" w:rsidP="00683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5829859D"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31E5285"/>
    <w:multiLevelType w:val="multilevel"/>
    <w:tmpl w:val="0CF0B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D76FE"/>
    <w:multiLevelType w:val="hybridMultilevel"/>
    <w:tmpl w:val="77F2081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05D8561D"/>
    <w:multiLevelType w:val="multilevel"/>
    <w:tmpl w:val="99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752"/>
    <w:multiLevelType w:val="multilevel"/>
    <w:tmpl w:val="0914A9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C644A"/>
    <w:multiLevelType w:val="multilevel"/>
    <w:tmpl w:val="61E4CC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B065E"/>
    <w:multiLevelType w:val="multilevel"/>
    <w:tmpl w:val="09FA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40B77"/>
    <w:multiLevelType w:val="hybridMultilevel"/>
    <w:tmpl w:val="6E947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47CD2"/>
    <w:multiLevelType w:val="multilevel"/>
    <w:tmpl w:val="B340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E710A"/>
    <w:multiLevelType w:val="hybridMultilevel"/>
    <w:tmpl w:val="EC4A78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DD5BE0"/>
    <w:multiLevelType w:val="multilevel"/>
    <w:tmpl w:val="D2886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75163C"/>
    <w:multiLevelType w:val="multilevel"/>
    <w:tmpl w:val="676E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C28DF"/>
    <w:multiLevelType w:val="multilevel"/>
    <w:tmpl w:val="3BA808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1B121F"/>
    <w:multiLevelType w:val="multilevel"/>
    <w:tmpl w:val="E4F898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53899"/>
    <w:multiLevelType w:val="multilevel"/>
    <w:tmpl w:val="0CCAE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133725"/>
    <w:multiLevelType w:val="multilevel"/>
    <w:tmpl w:val="87F68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A62B0"/>
    <w:multiLevelType w:val="hybridMultilevel"/>
    <w:tmpl w:val="7E424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37D3D"/>
    <w:multiLevelType w:val="hybridMultilevel"/>
    <w:tmpl w:val="DAD233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AD2BC5"/>
    <w:multiLevelType w:val="multilevel"/>
    <w:tmpl w:val="B01A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2416E"/>
    <w:multiLevelType w:val="hybridMultilevel"/>
    <w:tmpl w:val="BB8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E7126"/>
    <w:multiLevelType w:val="multilevel"/>
    <w:tmpl w:val="2B6A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236F9"/>
    <w:multiLevelType w:val="multilevel"/>
    <w:tmpl w:val="7D5A5A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412BC2"/>
    <w:multiLevelType w:val="multilevel"/>
    <w:tmpl w:val="D50E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045C04"/>
    <w:multiLevelType w:val="hybridMultilevel"/>
    <w:tmpl w:val="E8DC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D6483"/>
    <w:multiLevelType w:val="multilevel"/>
    <w:tmpl w:val="7BAC12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582971">
    <w:abstractNumId w:val="6"/>
  </w:num>
  <w:num w:numId="2" w16cid:durableId="1778331622">
    <w:abstractNumId w:val="8"/>
  </w:num>
  <w:num w:numId="3" w16cid:durableId="1546868610">
    <w:abstractNumId w:val="15"/>
  </w:num>
  <w:num w:numId="4" w16cid:durableId="2145654261">
    <w:abstractNumId w:val="9"/>
  </w:num>
  <w:num w:numId="5" w16cid:durableId="1845632178">
    <w:abstractNumId w:val="14"/>
  </w:num>
  <w:num w:numId="6" w16cid:durableId="2027825851">
    <w:abstractNumId w:val="1"/>
  </w:num>
  <w:num w:numId="7" w16cid:durableId="1111046625">
    <w:abstractNumId w:val="16"/>
  </w:num>
  <w:num w:numId="8" w16cid:durableId="1608351505">
    <w:abstractNumId w:val="2"/>
  </w:num>
  <w:num w:numId="9" w16cid:durableId="951521155">
    <w:abstractNumId w:val="0"/>
  </w:num>
  <w:num w:numId="10" w16cid:durableId="834035502">
    <w:abstractNumId w:val="13"/>
  </w:num>
  <w:num w:numId="11" w16cid:durableId="920407444">
    <w:abstractNumId w:val="11"/>
  </w:num>
  <w:num w:numId="12" w16cid:durableId="1901935760">
    <w:abstractNumId w:val="20"/>
  </w:num>
  <w:num w:numId="13" w16cid:durableId="1127629481">
    <w:abstractNumId w:val="10"/>
  </w:num>
  <w:num w:numId="14" w16cid:durableId="1372606799">
    <w:abstractNumId w:val="4"/>
  </w:num>
  <w:num w:numId="15" w16cid:durableId="1398437921">
    <w:abstractNumId w:val="3"/>
  </w:num>
  <w:num w:numId="16" w16cid:durableId="229463946">
    <w:abstractNumId w:val="12"/>
  </w:num>
  <w:num w:numId="17" w16cid:durableId="1995915711">
    <w:abstractNumId w:val="5"/>
  </w:num>
  <w:num w:numId="18" w16cid:durableId="1992901372">
    <w:abstractNumId w:val="23"/>
  </w:num>
  <w:num w:numId="19" w16cid:durableId="2050260120">
    <w:abstractNumId w:val="19"/>
  </w:num>
  <w:num w:numId="20" w16cid:durableId="1321351848">
    <w:abstractNumId w:val="7"/>
  </w:num>
  <w:num w:numId="21" w16cid:durableId="934051463">
    <w:abstractNumId w:val="21"/>
  </w:num>
  <w:num w:numId="22" w16cid:durableId="1935048199">
    <w:abstractNumId w:val="17"/>
  </w:num>
  <w:num w:numId="23" w16cid:durableId="1266767593">
    <w:abstractNumId w:val="22"/>
  </w:num>
  <w:num w:numId="24" w16cid:durableId="25066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31"/>
    <w:rsid w:val="000C68F9"/>
    <w:rsid w:val="001A4E91"/>
    <w:rsid w:val="00280B11"/>
    <w:rsid w:val="002A7EDF"/>
    <w:rsid w:val="00345F6D"/>
    <w:rsid w:val="004D3B1A"/>
    <w:rsid w:val="00540981"/>
    <w:rsid w:val="005748D4"/>
    <w:rsid w:val="005B77E7"/>
    <w:rsid w:val="005C09C6"/>
    <w:rsid w:val="00683A0A"/>
    <w:rsid w:val="00695931"/>
    <w:rsid w:val="00744C27"/>
    <w:rsid w:val="007453CC"/>
    <w:rsid w:val="007A4694"/>
    <w:rsid w:val="0085226D"/>
    <w:rsid w:val="008931B2"/>
    <w:rsid w:val="008A056B"/>
    <w:rsid w:val="0095720F"/>
    <w:rsid w:val="009A15CF"/>
    <w:rsid w:val="00A54202"/>
    <w:rsid w:val="00AD1E27"/>
    <w:rsid w:val="00AE4B34"/>
    <w:rsid w:val="00B06B97"/>
    <w:rsid w:val="00B5285D"/>
    <w:rsid w:val="00B71F50"/>
    <w:rsid w:val="00BC054E"/>
    <w:rsid w:val="00BC20E0"/>
    <w:rsid w:val="00BE1685"/>
    <w:rsid w:val="00C84091"/>
    <w:rsid w:val="00CB3C5B"/>
    <w:rsid w:val="00D11DE6"/>
    <w:rsid w:val="00DF707A"/>
    <w:rsid w:val="00E101D1"/>
    <w:rsid w:val="00E36F86"/>
    <w:rsid w:val="00EB623A"/>
    <w:rsid w:val="00EE4DFF"/>
    <w:rsid w:val="00F4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9DAE"/>
  <w15:chartTrackingRefBased/>
  <w15:docId w15:val="{604BA683-66F4-4187-98DB-D4364BE1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931"/>
    <w:pPr>
      <w:spacing w:after="0" w:line="240" w:lineRule="auto"/>
      <w:ind w:left="720"/>
    </w:pPr>
    <w:rPr>
      <w:rFonts w:ascii="Arial" w:eastAsia="Times New Roman" w:hAnsi="Arial" w:cs="Times New Roman"/>
    </w:rPr>
  </w:style>
  <w:style w:type="paragraph" w:styleId="NoSpacing">
    <w:name w:val="No Spacing"/>
    <w:uiPriority w:val="1"/>
    <w:qFormat/>
    <w:rsid w:val="00E36F86"/>
    <w:pPr>
      <w:spacing w:after="0" w:line="240" w:lineRule="auto"/>
    </w:pPr>
  </w:style>
  <w:style w:type="character" w:styleId="Hyperlink">
    <w:name w:val="Hyperlink"/>
    <w:basedOn w:val="DefaultParagraphFont"/>
    <w:uiPriority w:val="99"/>
    <w:unhideWhenUsed/>
    <w:rsid w:val="00E36F86"/>
    <w:rPr>
      <w:color w:val="0563C1" w:themeColor="hyperlink"/>
      <w:u w:val="single"/>
    </w:rPr>
  </w:style>
  <w:style w:type="character" w:styleId="UnresolvedMention">
    <w:name w:val="Unresolved Mention"/>
    <w:basedOn w:val="DefaultParagraphFont"/>
    <w:uiPriority w:val="99"/>
    <w:semiHidden/>
    <w:unhideWhenUsed/>
    <w:rsid w:val="00E36F86"/>
    <w:rPr>
      <w:color w:val="605E5C"/>
      <w:shd w:val="clear" w:color="auto" w:fill="E1DFDD"/>
    </w:rPr>
  </w:style>
  <w:style w:type="character" w:styleId="CommentReference">
    <w:name w:val="annotation reference"/>
    <w:basedOn w:val="DefaultParagraphFont"/>
    <w:uiPriority w:val="99"/>
    <w:semiHidden/>
    <w:unhideWhenUsed/>
    <w:rsid w:val="001A4E91"/>
    <w:rPr>
      <w:sz w:val="16"/>
      <w:szCs w:val="16"/>
    </w:rPr>
  </w:style>
  <w:style w:type="paragraph" w:styleId="CommentText">
    <w:name w:val="annotation text"/>
    <w:basedOn w:val="Normal"/>
    <w:link w:val="CommentTextChar"/>
    <w:uiPriority w:val="99"/>
    <w:semiHidden/>
    <w:unhideWhenUsed/>
    <w:rsid w:val="001A4E91"/>
    <w:pPr>
      <w:spacing w:line="240" w:lineRule="auto"/>
    </w:pPr>
    <w:rPr>
      <w:sz w:val="20"/>
      <w:szCs w:val="20"/>
    </w:rPr>
  </w:style>
  <w:style w:type="character" w:customStyle="1" w:styleId="CommentTextChar">
    <w:name w:val="Comment Text Char"/>
    <w:basedOn w:val="DefaultParagraphFont"/>
    <w:link w:val="CommentText"/>
    <w:uiPriority w:val="99"/>
    <w:semiHidden/>
    <w:rsid w:val="001A4E91"/>
    <w:rPr>
      <w:sz w:val="20"/>
      <w:szCs w:val="20"/>
    </w:rPr>
  </w:style>
  <w:style w:type="paragraph" w:styleId="CommentSubject">
    <w:name w:val="annotation subject"/>
    <w:basedOn w:val="CommentText"/>
    <w:next w:val="CommentText"/>
    <w:link w:val="CommentSubjectChar"/>
    <w:uiPriority w:val="99"/>
    <w:semiHidden/>
    <w:unhideWhenUsed/>
    <w:rsid w:val="001A4E91"/>
    <w:rPr>
      <w:b/>
      <w:bCs/>
    </w:rPr>
  </w:style>
  <w:style w:type="character" w:customStyle="1" w:styleId="CommentSubjectChar">
    <w:name w:val="Comment Subject Char"/>
    <w:basedOn w:val="CommentTextChar"/>
    <w:link w:val="CommentSubject"/>
    <w:uiPriority w:val="99"/>
    <w:semiHidden/>
    <w:rsid w:val="001A4E91"/>
    <w:rPr>
      <w:b/>
      <w:bCs/>
      <w:sz w:val="20"/>
      <w:szCs w:val="20"/>
    </w:rPr>
  </w:style>
  <w:style w:type="paragraph" w:styleId="BalloonText">
    <w:name w:val="Balloon Text"/>
    <w:basedOn w:val="Normal"/>
    <w:link w:val="BalloonTextChar"/>
    <w:uiPriority w:val="99"/>
    <w:semiHidden/>
    <w:unhideWhenUsed/>
    <w:rsid w:val="001A4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91"/>
    <w:rPr>
      <w:rFonts w:ascii="Segoe UI" w:hAnsi="Segoe UI" w:cs="Segoe UI"/>
      <w:sz w:val="18"/>
      <w:szCs w:val="18"/>
    </w:rPr>
  </w:style>
  <w:style w:type="paragraph" w:styleId="Header">
    <w:name w:val="header"/>
    <w:basedOn w:val="Normal"/>
    <w:link w:val="HeaderChar"/>
    <w:uiPriority w:val="99"/>
    <w:unhideWhenUsed/>
    <w:rsid w:val="0068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0A"/>
  </w:style>
  <w:style w:type="paragraph" w:styleId="Footer">
    <w:name w:val="footer"/>
    <w:basedOn w:val="Normal"/>
    <w:link w:val="FooterChar"/>
    <w:uiPriority w:val="99"/>
    <w:unhideWhenUsed/>
    <w:rsid w:val="0068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098">
      <w:bodyDiv w:val="1"/>
      <w:marLeft w:val="0"/>
      <w:marRight w:val="0"/>
      <w:marTop w:val="0"/>
      <w:marBottom w:val="0"/>
      <w:divBdr>
        <w:top w:val="none" w:sz="0" w:space="0" w:color="auto"/>
        <w:left w:val="none" w:sz="0" w:space="0" w:color="auto"/>
        <w:bottom w:val="none" w:sz="0" w:space="0" w:color="auto"/>
        <w:right w:val="none" w:sz="0" w:space="0" w:color="auto"/>
      </w:divBdr>
      <w:divsChild>
        <w:div w:id="923419559">
          <w:marLeft w:val="0"/>
          <w:marRight w:val="0"/>
          <w:marTop w:val="0"/>
          <w:marBottom w:val="0"/>
          <w:divBdr>
            <w:top w:val="none" w:sz="0" w:space="0" w:color="auto"/>
            <w:left w:val="none" w:sz="0" w:space="0" w:color="auto"/>
            <w:bottom w:val="none" w:sz="0" w:space="0" w:color="auto"/>
            <w:right w:val="none" w:sz="0" w:space="0" w:color="auto"/>
          </w:divBdr>
          <w:divsChild>
            <w:div w:id="1932664952">
              <w:marLeft w:val="0"/>
              <w:marRight w:val="0"/>
              <w:marTop w:val="0"/>
              <w:marBottom w:val="0"/>
              <w:divBdr>
                <w:top w:val="none" w:sz="0" w:space="0" w:color="auto"/>
                <w:left w:val="none" w:sz="0" w:space="0" w:color="auto"/>
                <w:bottom w:val="none" w:sz="0" w:space="0" w:color="auto"/>
                <w:right w:val="none" w:sz="0" w:space="0" w:color="auto"/>
              </w:divBdr>
              <w:divsChild>
                <w:div w:id="61563170">
                  <w:marLeft w:val="0"/>
                  <w:marRight w:val="0"/>
                  <w:marTop w:val="0"/>
                  <w:marBottom w:val="0"/>
                  <w:divBdr>
                    <w:top w:val="none" w:sz="0" w:space="0" w:color="auto"/>
                    <w:left w:val="none" w:sz="0" w:space="0" w:color="auto"/>
                    <w:bottom w:val="none" w:sz="0" w:space="0" w:color="auto"/>
                    <w:right w:val="none" w:sz="0" w:space="0" w:color="auto"/>
                  </w:divBdr>
                  <w:divsChild>
                    <w:div w:id="490633178">
                      <w:marLeft w:val="0"/>
                      <w:marRight w:val="0"/>
                      <w:marTop w:val="0"/>
                      <w:marBottom w:val="0"/>
                      <w:divBdr>
                        <w:top w:val="none" w:sz="0" w:space="0" w:color="auto"/>
                        <w:left w:val="none" w:sz="0" w:space="0" w:color="auto"/>
                        <w:bottom w:val="none" w:sz="0" w:space="0" w:color="auto"/>
                        <w:right w:val="none" w:sz="0" w:space="0" w:color="auto"/>
                      </w:divBdr>
                      <w:divsChild>
                        <w:div w:id="174463025">
                          <w:marLeft w:val="0"/>
                          <w:marRight w:val="0"/>
                          <w:marTop w:val="0"/>
                          <w:marBottom w:val="0"/>
                          <w:divBdr>
                            <w:top w:val="none" w:sz="0" w:space="0" w:color="auto"/>
                            <w:left w:val="none" w:sz="0" w:space="0" w:color="auto"/>
                            <w:bottom w:val="none" w:sz="0" w:space="0" w:color="auto"/>
                            <w:right w:val="none" w:sz="0" w:space="0" w:color="auto"/>
                          </w:divBdr>
                          <w:divsChild>
                            <w:div w:id="19329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ngo@unalask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6</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Blakeley</dc:creator>
  <cp:keywords/>
  <dc:description/>
  <cp:lastModifiedBy>Jolene M. Longo</cp:lastModifiedBy>
  <cp:revision>6</cp:revision>
  <dcterms:created xsi:type="dcterms:W3CDTF">2026-03-12T17:18:00Z</dcterms:created>
  <dcterms:modified xsi:type="dcterms:W3CDTF">2026-03-13T16:30:00Z</dcterms:modified>
</cp:coreProperties>
</file>