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80E1" w14:textId="77777777" w:rsidR="004C12C6" w:rsidRDefault="004C12C6" w:rsidP="004C12C6">
      <w:pPr>
        <w:pStyle w:val="NoSpacing"/>
        <w:jc w:val="center"/>
        <w:rPr>
          <w:sz w:val="24"/>
          <w:szCs w:val="24"/>
        </w:rPr>
      </w:pPr>
      <w:r>
        <w:rPr>
          <w:noProof/>
          <w:sz w:val="24"/>
          <w:szCs w:val="24"/>
        </w:rPr>
        <w:drawing>
          <wp:inline distT="0" distB="0" distL="0" distR="0" wp14:anchorId="4C4BCB95" wp14:editId="12CDF18B">
            <wp:extent cx="1666875" cy="790575"/>
            <wp:effectExtent l="0" t="0" r="9525" b="9525"/>
            <wp:docPr id="7" name="Picture 1" descr="silkscre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kscreen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790575"/>
                    </a:xfrm>
                    <a:prstGeom prst="rect">
                      <a:avLst/>
                    </a:prstGeom>
                    <a:noFill/>
                    <a:ln>
                      <a:noFill/>
                    </a:ln>
                  </pic:spPr>
                </pic:pic>
              </a:graphicData>
            </a:graphic>
          </wp:inline>
        </w:drawing>
      </w:r>
    </w:p>
    <w:p w14:paraId="341028E2" w14:textId="77777777" w:rsidR="004C12C6" w:rsidRDefault="004C12C6" w:rsidP="004C12C6">
      <w:pPr>
        <w:pStyle w:val="NoSpacing"/>
        <w:jc w:val="center"/>
        <w:rPr>
          <w:sz w:val="24"/>
          <w:szCs w:val="24"/>
        </w:rPr>
      </w:pPr>
    </w:p>
    <w:p w14:paraId="6AFD245D" w14:textId="77777777" w:rsidR="004C12C6" w:rsidRDefault="004C12C6" w:rsidP="004C12C6">
      <w:pPr>
        <w:pStyle w:val="NoSpacing"/>
        <w:jc w:val="center"/>
        <w:rPr>
          <w:rFonts w:ascii="Arial" w:hAnsi="Arial" w:cs="Arial"/>
          <w:b/>
          <w:color w:val="3A7C22" w:themeColor="accent6" w:themeShade="BF"/>
          <w:sz w:val="20"/>
          <w:szCs w:val="20"/>
        </w:rPr>
      </w:pPr>
      <w:r>
        <w:rPr>
          <w:rFonts w:ascii="Arial" w:hAnsi="Arial" w:cs="Arial"/>
          <w:b/>
          <w:color w:val="3A7C22" w:themeColor="accent6" w:themeShade="BF"/>
          <w:sz w:val="20"/>
          <w:szCs w:val="20"/>
        </w:rPr>
        <w:t xml:space="preserve">City of Unalaska | Department of Parks, Culture and Recreation </w:t>
      </w:r>
    </w:p>
    <w:p w14:paraId="0C6901D1" w14:textId="23DF9B71" w:rsidR="004C12C6" w:rsidRDefault="004C12C6" w:rsidP="004C12C6">
      <w:pPr>
        <w:pStyle w:val="NoSpacing"/>
        <w:jc w:val="center"/>
        <w:rPr>
          <w:rFonts w:ascii="Arial" w:hAnsi="Arial" w:cs="Arial"/>
          <w:b/>
          <w:color w:val="3A7C22" w:themeColor="accent6" w:themeShade="BF"/>
          <w:sz w:val="20"/>
          <w:szCs w:val="20"/>
        </w:rPr>
      </w:pPr>
      <w:r>
        <w:rPr>
          <w:rFonts w:ascii="Arial" w:hAnsi="Arial" w:cs="Arial"/>
          <w:b/>
          <w:color w:val="3A7C22" w:themeColor="accent6" w:themeShade="BF"/>
          <w:sz w:val="20"/>
          <w:szCs w:val="20"/>
        </w:rPr>
        <w:t xml:space="preserve">Advisory Committee Meeting Minutes for </w:t>
      </w:r>
      <w:r w:rsidR="005C3B25">
        <w:rPr>
          <w:rFonts w:ascii="Arial" w:hAnsi="Arial" w:cs="Arial"/>
          <w:b/>
          <w:color w:val="3A7C22" w:themeColor="accent6" w:themeShade="BF"/>
          <w:sz w:val="20"/>
          <w:szCs w:val="20"/>
        </w:rPr>
        <w:t xml:space="preserve">April 20, </w:t>
      </w:r>
      <w:r>
        <w:rPr>
          <w:rFonts w:ascii="Arial" w:hAnsi="Arial" w:cs="Arial"/>
          <w:b/>
          <w:color w:val="3A7C22" w:themeColor="accent6" w:themeShade="BF"/>
          <w:sz w:val="20"/>
          <w:szCs w:val="20"/>
        </w:rPr>
        <w:t>2026</w:t>
      </w:r>
    </w:p>
    <w:p w14:paraId="3377767C" w14:textId="77777777" w:rsidR="004C12C6" w:rsidRDefault="004C12C6" w:rsidP="004C12C6">
      <w:pPr>
        <w:pStyle w:val="NoSpacing"/>
        <w:ind w:left="2160"/>
        <w:rPr>
          <w:rFonts w:ascii="Arial" w:hAnsi="Arial" w:cs="Arial"/>
          <w:b/>
          <w:color w:val="005828"/>
          <w:sz w:val="24"/>
          <w:szCs w:val="24"/>
        </w:rPr>
      </w:pPr>
    </w:p>
    <w:p w14:paraId="0909386F" w14:textId="77777777" w:rsidR="004C12C6" w:rsidRDefault="004C12C6" w:rsidP="004C12C6">
      <w:pPr>
        <w:pStyle w:val="NoSpacing"/>
      </w:pPr>
    </w:p>
    <w:p w14:paraId="41C6B571" w14:textId="4BA7D338" w:rsidR="004C12C6" w:rsidRDefault="004C12C6" w:rsidP="004C12C6">
      <w:r w:rsidRPr="005C3B25">
        <w:rPr>
          <w:b/>
          <w:bCs/>
        </w:rPr>
        <w:t>Members were present</w:t>
      </w:r>
      <w:r>
        <w:t xml:space="preserve">: Thomas Roufos, </w:t>
      </w:r>
      <w:r w:rsidR="00454C42">
        <w:t>(</w:t>
      </w:r>
      <w:r>
        <w:t>Chair</w:t>
      </w:r>
      <w:r w:rsidR="00454C42">
        <w:t>)</w:t>
      </w:r>
      <w:r>
        <w:t>, Greg Peters, Jill Spetz, Kim Hankins, Yudelka Leclere.</w:t>
      </w:r>
    </w:p>
    <w:p w14:paraId="7F2B95F3" w14:textId="5196EFB6" w:rsidR="004C12C6" w:rsidRDefault="00454C42" w:rsidP="004C12C6">
      <w:r>
        <w:t>The meeting of the Parks, Culture, and Recreation Advisory Board convened at 5:30 p.m. on April 20, 2026, within the PCR Conference Room. The gathering was called to order under the direction of Chair Thomas Roufos, establishing, as all such meetings must, a framework of order through which meaningful civic progress can emerge.</w:t>
      </w:r>
    </w:p>
    <w:p w14:paraId="46248CAE" w14:textId="4540F8CB" w:rsidR="004C12C6" w:rsidRDefault="004C12C6" w:rsidP="004C12C6">
      <w:r w:rsidRPr="00454C42">
        <w:rPr>
          <w:b/>
          <w:bCs/>
        </w:rPr>
        <w:t>Recognize visitors at the meeting</w:t>
      </w:r>
      <w:r>
        <w:t>, Jolene Longo, Riley Spetz, Calvin Spetz, Gavyn Longo, Nancy Casey</w:t>
      </w:r>
    </w:p>
    <w:p w14:paraId="5DF506C9" w14:textId="2FD3144E" w:rsidR="00D30C82" w:rsidRDefault="00D30C82" w:rsidP="004C12C6">
      <w:r w:rsidRPr="00D30C82">
        <w:rPr>
          <w:b/>
          <w:bCs/>
        </w:rPr>
        <w:t>Addition and Approval of Minutes of March 16, 2026</w:t>
      </w:r>
      <w:r>
        <w:t xml:space="preserve">.  The minutes were approved </w:t>
      </w:r>
    </w:p>
    <w:p w14:paraId="0335BD5D" w14:textId="77777777" w:rsidR="004C12C6" w:rsidRDefault="004C12C6" w:rsidP="004C12C6">
      <w:pPr>
        <w:rPr>
          <w:b/>
          <w:bCs/>
        </w:rPr>
      </w:pPr>
      <w:r>
        <w:rPr>
          <w:b/>
          <w:bCs/>
        </w:rPr>
        <w:t>Parks and Recreation Advisory Board Meeting Summary</w:t>
      </w:r>
    </w:p>
    <w:p w14:paraId="69C2D911" w14:textId="77777777" w:rsidR="004C12C6" w:rsidRDefault="004C12C6" w:rsidP="004C12C6">
      <w:pPr>
        <w:spacing w:before="100" w:beforeAutospacing="1" w:after="100" w:afterAutospacing="1" w:line="240" w:lineRule="auto"/>
        <w:outlineLvl w:val="2"/>
        <w:rPr>
          <w:rFonts w:eastAsia="Times New Roman" w:cs="Aptos"/>
          <w:b/>
          <w:bCs/>
        </w:rPr>
      </w:pPr>
      <w:r>
        <w:rPr>
          <w:rFonts w:eastAsia="Times New Roman" w:cs="Aptos"/>
          <w:b/>
          <w:bCs/>
        </w:rPr>
        <w:t>Old Business</w:t>
      </w:r>
    </w:p>
    <w:p w14:paraId="7A4A55DB" w14:textId="410854E7" w:rsidR="00454C42" w:rsidRPr="005C3B25" w:rsidRDefault="004C12C6" w:rsidP="00454C42">
      <w:pPr>
        <w:pStyle w:val="NormalWeb"/>
        <w:rPr>
          <w:rFonts w:asciiTheme="minorHAnsi" w:hAnsiTheme="minorHAnsi" w:cs="Aptos"/>
          <w:b/>
          <w:bCs/>
          <w:sz w:val="22"/>
          <w:szCs w:val="22"/>
        </w:rPr>
      </w:pPr>
      <w:r w:rsidRPr="005C3B25">
        <w:rPr>
          <w:rFonts w:asciiTheme="minorHAnsi" w:hAnsiTheme="minorHAnsi" w:cs="Aptos"/>
          <w:b/>
          <w:bCs/>
          <w:sz w:val="22"/>
          <w:szCs w:val="22"/>
        </w:rPr>
        <w:t>Eagles View Elementary Playground Project</w:t>
      </w:r>
      <w:r w:rsidRPr="005C3B25">
        <w:rPr>
          <w:rFonts w:asciiTheme="minorHAnsi" w:hAnsiTheme="minorHAnsi" w:cs="Aptos"/>
          <w:sz w:val="22"/>
          <w:szCs w:val="22"/>
        </w:rPr>
        <w:br/>
      </w:r>
      <w:r w:rsidR="00454C42" w:rsidRPr="005C3B25">
        <w:rPr>
          <w:rFonts w:asciiTheme="minorHAnsi" w:hAnsiTheme="minorHAnsi"/>
          <w:sz w:val="22"/>
          <w:szCs w:val="22"/>
        </w:rPr>
        <w:t>Nancy Casey delivered a comprehensive presentation outlining the finalized design for the Eagles View Elementary School playground. The culmination of planning now transitions into execution, as Requests for Proposals (RFPs) were due at 5:00 p.m. that same day at the City Clerk’s office, yielding two bidders.</w:t>
      </w:r>
    </w:p>
    <w:p w14:paraId="10CC9AA3" w14:textId="4F4B577F" w:rsidR="00454C42" w:rsidRPr="005C3B25" w:rsidRDefault="00454C42" w:rsidP="00454C42">
      <w:pPr>
        <w:pStyle w:val="NormalWeb"/>
        <w:rPr>
          <w:rFonts w:asciiTheme="minorHAnsi" w:hAnsiTheme="minorHAnsi"/>
          <w:sz w:val="22"/>
          <w:szCs w:val="22"/>
        </w:rPr>
      </w:pPr>
      <w:r w:rsidRPr="005C3B25">
        <w:rPr>
          <w:rFonts w:asciiTheme="minorHAnsi" w:hAnsiTheme="minorHAnsi"/>
          <w:sz w:val="22"/>
          <w:szCs w:val="22"/>
        </w:rPr>
        <w:t xml:space="preserve">It was noted that </w:t>
      </w:r>
      <w:r w:rsidR="005C3B25" w:rsidRPr="005C3B25">
        <w:rPr>
          <w:rFonts w:asciiTheme="minorHAnsi" w:hAnsiTheme="minorHAnsi"/>
          <w:sz w:val="22"/>
          <w:szCs w:val="22"/>
        </w:rPr>
        <w:t>most</w:t>
      </w:r>
      <w:r w:rsidRPr="005C3B25">
        <w:rPr>
          <w:rFonts w:asciiTheme="minorHAnsi" w:hAnsiTheme="minorHAnsi"/>
          <w:sz w:val="22"/>
          <w:szCs w:val="22"/>
        </w:rPr>
        <w:t xml:space="preserve"> </w:t>
      </w:r>
      <w:r w:rsidR="005C3B25">
        <w:rPr>
          <w:rFonts w:asciiTheme="minorHAnsi" w:hAnsiTheme="minorHAnsi"/>
          <w:sz w:val="22"/>
          <w:szCs w:val="22"/>
        </w:rPr>
        <w:t xml:space="preserve">of the </w:t>
      </w:r>
      <w:r w:rsidRPr="005C3B25">
        <w:rPr>
          <w:rFonts w:asciiTheme="minorHAnsi" w:hAnsiTheme="minorHAnsi"/>
          <w:sz w:val="22"/>
          <w:szCs w:val="22"/>
        </w:rPr>
        <w:t>playground equipment is scheduled to ship within the next two weeks, ensuring its presence on the island in advance of construction. The specialized safety tiles, still in production, will follow thereafter.</w:t>
      </w:r>
    </w:p>
    <w:p w14:paraId="14551E3C" w14:textId="77ADE9EC" w:rsidR="00454C42" w:rsidRPr="005C3B25" w:rsidRDefault="00454C42" w:rsidP="00454C42">
      <w:pPr>
        <w:pStyle w:val="NormalWeb"/>
        <w:rPr>
          <w:rFonts w:asciiTheme="minorHAnsi" w:hAnsiTheme="minorHAnsi"/>
          <w:sz w:val="22"/>
          <w:szCs w:val="22"/>
        </w:rPr>
      </w:pPr>
      <w:r w:rsidRPr="005C3B25">
        <w:rPr>
          <w:rFonts w:asciiTheme="minorHAnsi" w:hAnsiTheme="minorHAnsi"/>
          <w:sz w:val="22"/>
          <w:szCs w:val="22"/>
        </w:rPr>
        <w:t xml:space="preserve">Construction is scheduled to commence on June 1, 2026, with completion anticipated by August 10, 2026. </w:t>
      </w:r>
    </w:p>
    <w:p w14:paraId="20758E0F" w14:textId="7645AB3C" w:rsidR="00454C42" w:rsidRPr="005C3B25" w:rsidRDefault="00454C42" w:rsidP="00454C42">
      <w:pPr>
        <w:pStyle w:val="NormalWeb"/>
        <w:rPr>
          <w:rFonts w:asciiTheme="minorHAnsi" w:hAnsiTheme="minorHAnsi"/>
          <w:sz w:val="22"/>
          <w:szCs w:val="22"/>
        </w:rPr>
      </w:pPr>
      <w:r w:rsidRPr="005C3B25">
        <w:rPr>
          <w:rFonts w:asciiTheme="minorHAnsi" w:hAnsiTheme="minorHAnsi"/>
          <w:sz w:val="22"/>
          <w:szCs w:val="22"/>
        </w:rPr>
        <w:t xml:space="preserve">Jolene Longo spoke </w:t>
      </w:r>
      <w:r w:rsidR="009C0F0A" w:rsidRPr="005C3B25">
        <w:rPr>
          <w:rFonts w:asciiTheme="minorHAnsi" w:hAnsiTheme="minorHAnsi"/>
          <w:sz w:val="22"/>
          <w:szCs w:val="22"/>
        </w:rPr>
        <w:t>with</w:t>
      </w:r>
      <w:r w:rsidRPr="005C3B25">
        <w:rPr>
          <w:rFonts w:asciiTheme="minorHAnsi" w:hAnsiTheme="minorHAnsi"/>
          <w:sz w:val="22"/>
          <w:szCs w:val="22"/>
        </w:rPr>
        <w:t xml:space="preserve"> the intention of marking the project’s completion with a grand opening and ribbon-cutting ceremony. Riley Spetz proposed aligning this event with the Start-of-School-year Barbecue. Attendance is anticipated at approximately 120 individuals.</w:t>
      </w:r>
    </w:p>
    <w:p w14:paraId="58D79A02" w14:textId="3EF6D339" w:rsidR="00454C42" w:rsidRPr="005C3B25" w:rsidRDefault="00454C42" w:rsidP="00454C42">
      <w:pPr>
        <w:pStyle w:val="NormalWeb"/>
        <w:rPr>
          <w:rFonts w:asciiTheme="minorHAnsi" w:hAnsiTheme="minorHAnsi"/>
          <w:sz w:val="22"/>
          <w:szCs w:val="22"/>
        </w:rPr>
      </w:pPr>
      <w:r w:rsidRPr="005C3B25">
        <w:rPr>
          <w:rFonts w:asciiTheme="minorHAnsi" w:hAnsiTheme="minorHAnsi"/>
          <w:sz w:val="22"/>
          <w:szCs w:val="22"/>
        </w:rPr>
        <w:t xml:space="preserve">Yudelka Leclere raised an important question regarding weight limitations for certain playground features. Nancy Casey acknowledged the inquiry and will provide clarification </w:t>
      </w:r>
      <w:proofErr w:type="gramStart"/>
      <w:r w:rsidRPr="005C3B25">
        <w:rPr>
          <w:rFonts w:asciiTheme="minorHAnsi" w:hAnsiTheme="minorHAnsi"/>
          <w:sz w:val="22"/>
          <w:szCs w:val="22"/>
        </w:rPr>
        <w:t>at a later date</w:t>
      </w:r>
      <w:proofErr w:type="gramEnd"/>
      <w:r w:rsidRPr="005C3B25">
        <w:rPr>
          <w:rFonts w:asciiTheme="minorHAnsi" w:hAnsiTheme="minorHAnsi"/>
          <w:sz w:val="22"/>
          <w:szCs w:val="22"/>
        </w:rPr>
        <w:t>, underscoring the Board’s attention to both safety and inclusivity.</w:t>
      </w:r>
    </w:p>
    <w:p w14:paraId="42AA88AF" w14:textId="77777777" w:rsidR="005C3B25" w:rsidRDefault="00D30C82" w:rsidP="005C3B25">
      <w:pPr>
        <w:pStyle w:val="NormalWeb"/>
        <w:rPr>
          <w:rFonts w:cs="Aptos"/>
        </w:rPr>
      </w:pPr>
      <w:r>
        <w:rPr>
          <w:rFonts w:cs="Aptos"/>
          <w:b/>
          <w:bCs/>
        </w:rPr>
        <w:lastRenderedPageBreak/>
        <w:t>New Business</w:t>
      </w:r>
      <w:r>
        <w:rPr>
          <w:rFonts w:cs="Aptos"/>
        </w:rPr>
        <w:t xml:space="preserve"> </w:t>
      </w:r>
    </w:p>
    <w:p w14:paraId="77BD7892" w14:textId="7E0B250B" w:rsidR="005C3B25" w:rsidRPr="005C3B25" w:rsidRDefault="005C3B25" w:rsidP="005C3B25">
      <w:pPr>
        <w:pStyle w:val="NormalWeb"/>
        <w:rPr>
          <w:rFonts w:asciiTheme="minorHAnsi" w:hAnsiTheme="minorHAnsi"/>
          <w:sz w:val="22"/>
          <w:szCs w:val="22"/>
        </w:rPr>
      </w:pPr>
      <w:r w:rsidRPr="005C3B25">
        <w:rPr>
          <w:rFonts w:asciiTheme="minorHAnsi" w:hAnsiTheme="minorHAnsi"/>
          <w:sz w:val="22"/>
          <w:szCs w:val="22"/>
        </w:rPr>
        <w:t>PCR business plans were distributed electronically to all Board members for review. The Board expressed a strong consensus that the plans were thoughtfully constructed indicative of careful foresight and disciplined planning.</w:t>
      </w:r>
    </w:p>
    <w:p w14:paraId="3AC768C2" w14:textId="77777777" w:rsidR="005C3B25" w:rsidRDefault="005C3B25" w:rsidP="005C3B25">
      <w:pPr>
        <w:pStyle w:val="NormalWeb"/>
      </w:pPr>
      <w:r w:rsidRPr="005C3B25">
        <w:rPr>
          <w:rFonts w:asciiTheme="minorHAnsi" w:hAnsiTheme="minorHAnsi"/>
          <w:sz w:val="22"/>
          <w:szCs w:val="22"/>
        </w:rPr>
        <w:t>Jolene Longo presented the proposed fee schedule, which is slated for submission to the City Council on June 9, 2026, for its first reading. This represents an essential step in aligning operational sustainability with community accessibility</w:t>
      </w:r>
      <w:r>
        <w:t>.</w:t>
      </w:r>
    </w:p>
    <w:p w14:paraId="67DF7410" w14:textId="77777777" w:rsidR="005C3B25" w:rsidRDefault="00D30C82" w:rsidP="005C3B25">
      <w:pPr>
        <w:spacing w:before="100" w:beforeAutospacing="1" w:after="100" w:afterAutospacing="1" w:line="240" w:lineRule="auto"/>
        <w:rPr>
          <w:rFonts w:eastAsia="Times New Roman" w:cs="Aptos"/>
          <w:b/>
          <w:bCs/>
        </w:rPr>
      </w:pPr>
      <w:r>
        <w:rPr>
          <w:rFonts w:eastAsia="Times New Roman" w:cs="Aptos"/>
          <w:b/>
          <w:bCs/>
        </w:rPr>
        <w:t xml:space="preserve">Committee Members Comments </w:t>
      </w:r>
    </w:p>
    <w:p w14:paraId="2DAA3C8C" w14:textId="77777777" w:rsidR="005C3B25" w:rsidRPr="005C3B25" w:rsidRDefault="005C3B25" w:rsidP="005C3B25">
      <w:pPr>
        <w:pStyle w:val="NormalWeb"/>
        <w:rPr>
          <w:rFonts w:asciiTheme="minorHAnsi" w:hAnsiTheme="minorHAnsi"/>
          <w:sz w:val="22"/>
          <w:szCs w:val="22"/>
        </w:rPr>
      </w:pPr>
      <w:r w:rsidRPr="005C3B25">
        <w:rPr>
          <w:rFonts w:asciiTheme="minorHAnsi" w:hAnsiTheme="minorHAnsi"/>
          <w:sz w:val="22"/>
          <w:szCs w:val="22"/>
        </w:rPr>
        <w:t>Jill Spetz inquired about the progress of the Dog Park initiative. It was noted that the City Council has elevated the project within the Capital and Maintenance Management Plan (CMMP), signaling increased institutional priority.</w:t>
      </w:r>
    </w:p>
    <w:p w14:paraId="76E19FB9" w14:textId="492C198C" w:rsidR="005C3B25" w:rsidRPr="005C3B25" w:rsidRDefault="005C3B25" w:rsidP="005C3B25">
      <w:pPr>
        <w:pStyle w:val="NormalWeb"/>
        <w:rPr>
          <w:rFonts w:asciiTheme="minorHAnsi" w:hAnsiTheme="minorHAnsi"/>
          <w:sz w:val="22"/>
          <w:szCs w:val="22"/>
        </w:rPr>
      </w:pPr>
      <w:r w:rsidRPr="005C3B25">
        <w:rPr>
          <w:rFonts w:asciiTheme="minorHAnsi" w:hAnsiTheme="minorHAnsi"/>
          <w:sz w:val="22"/>
          <w:szCs w:val="22"/>
        </w:rPr>
        <w:t xml:space="preserve">Jolene Longo reported that initial outreach to the Methodist Church has yet to yield a response. However, she will renew efforts in the coming month. </w:t>
      </w:r>
    </w:p>
    <w:p w14:paraId="2A32184B" w14:textId="3BDCE8CD" w:rsidR="004C12C6" w:rsidRPr="005C3B25" w:rsidRDefault="00454C42" w:rsidP="005C3B25">
      <w:pPr>
        <w:spacing w:before="100" w:beforeAutospacing="1" w:after="100" w:afterAutospacing="1" w:line="240" w:lineRule="auto"/>
        <w:rPr>
          <w:rFonts w:eastAsia="Times New Roman" w:cs="Aptos"/>
        </w:rPr>
      </w:pPr>
      <w:r>
        <w:rPr>
          <w:rFonts w:eastAsia="Times New Roman" w:cs="Aptos"/>
        </w:rPr>
        <w:t xml:space="preserve">.  </w:t>
      </w:r>
      <w:r w:rsidR="004C12C6">
        <w:rPr>
          <w:rFonts w:eastAsia="Times New Roman" w:cs="Aptos"/>
          <w:b/>
          <w:bCs/>
        </w:rPr>
        <w:t>Next Meeting</w:t>
      </w:r>
    </w:p>
    <w:p w14:paraId="5EDABF80" w14:textId="22AB2C23" w:rsidR="004C12C6" w:rsidRDefault="004C12C6" w:rsidP="004C12C6">
      <w:pPr>
        <w:spacing w:before="100" w:beforeAutospacing="1" w:after="100" w:afterAutospacing="1" w:line="240" w:lineRule="auto"/>
        <w:rPr>
          <w:rFonts w:eastAsia="Times New Roman" w:cs="Aptos"/>
        </w:rPr>
      </w:pPr>
      <w:r>
        <w:rPr>
          <w:rFonts w:eastAsia="Times New Roman" w:cs="Aptos"/>
        </w:rPr>
        <w:t xml:space="preserve">The next Parks and Recreation Advisory Board meeting is scheduled for </w:t>
      </w:r>
      <w:r w:rsidR="00454C42">
        <w:rPr>
          <w:rFonts w:eastAsia="Times New Roman" w:cs="Aptos"/>
        </w:rPr>
        <w:t>May 16</w:t>
      </w:r>
      <w:r>
        <w:rPr>
          <w:rFonts w:eastAsia="Times New Roman" w:cs="Aptos"/>
        </w:rPr>
        <w:t>, 2026.</w:t>
      </w:r>
    </w:p>
    <w:p w14:paraId="08F16B91" w14:textId="77777777" w:rsidR="004C12C6" w:rsidRDefault="004C12C6" w:rsidP="004C12C6">
      <w:pPr>
        <w:spacing w:before="100" w:beforeAutospacing="1" w:after="100" w:afterAutospacing="1" w:line="240" w:lineRule="auto"/>
        <w:outlineLvl w:val="2"/>
        <w:rPr>
          <w:rFonts w:eastAsia="Times New Roman" w:cs="Aptos"/>
          <w:b/>
          <w:bCs/>
        </w:rPr>
      </w:pPr>
      <w:r>
        <w:rPr>
          <w:rFonts w:eastAsia="Times New Roman" w:cs="Aptos"/>
          <w:b/>
          <w:bCs/>
        </w:rPr>
        <w:t>Adjournment</w:t>
      </w:r>
    </w:p>
    <w:p w14:paraId="30B859E4" w14:textId="4E5CA698" w:rsidR="004C12C6" w:rsidRDefault="004C12C6" w:rsidP="004C12C6">
      <w:pPr>
        <w:spacing w:before="100" w:beforeAutospacing="1" w:after="100" w:afterAutospacing="1" w:line="240" w:lineRule="auto"/>
        <w:rPr>
          <w:rFonts w:eastAsia="Times New Roman" w:cs="Aptos"/>
        </w:rPr>
      </w:pPr>
      <w:r>
        <w:rPr>
          <w:rFonts w:eastAsia="Times New Roman" w:cs="Aptos"/>
        </w:rPr>
        <w:t>The meeting was adjourned at 6:</w:t>
      </w:r>
      <w:r w:rsidR="00454C42">
        <w:rPr>
          <w:rFonts w:eastAsia="Times New Roman" w:cs="Aptos"/>
        </w:rPr>
        <w:t>30</w:t>
      </w:r>
      <w:r>
        <w:rPr>
          <w:rFonts w:eastAsia="Times New Roman" w:cs="Aptos"/>
        </w:rPr>
        <w:t xml:space="preserve"> p.m.</w:t>
      </w:r>
    </w:p>
    <w:p w14:paraId="2B5D4CDB" w14:textId="77777777" w:rsidR="004C12C6" w:rsidRDefault="004C12C6" w:rsidP="004C12C6">
      <w:pPr>
        <w:pStyle w:val="NoSpacing"/>
        <w:rPr>
          <w:rFonts w:cs="Aptos"/>
        </w:rPr>
      </w:pPr>
    </w:p>
    <w:p w14:paraId="355A3CE9" w14:textId="77777777" w:rsidR="004C12C6" w:rsidRDefault="004C12C6" w:rsidP="004C12C6">
      <w:pPr>
        <w:pStyle w:val="NoSpacing"/>
        <w:rPr>
          <w:rFonts w:cs="Aptos"/>
        </w:rPr>
      </w:pPr>
    </w:p>
    <w:p w14:paraId="61DF77D5" w14:textId="77777777" w:rsidR="004C12C6" w:rsidRDefault="004C12C6" w:rsidP="004C12C6">
      <w:pPr>
        <w:pStyle w:val="NoSpacing"/>
        <w:rPr>
          <w:rFonts w:cs="Aptos"/>
        </w:rPr>
      </w:pPr>
    </w:p>
    <w:p w14:paraId="55050144" w14:textId="77777777" w:rsidR="004C12C6" w:rsidRDefault="004C12C6" w:rsidP="004C12C6">
      <w:pPr>
        <w:pStyle w:val="NoSpacing"/>
        <w:rPr>
          <w:rFonts w:cs="Aptos"/>
        </w:rPr>
      </w:pPr>
      <w:r>
        <w:rPr>
          <w:rFonts w:cs="Aptos"/>
        </w:rPr>
        <w:t xml:space="preserve">    </w:t>
      </w:r>
    </w:p>
    <w:p w14:paraId="3C0E7435" w14:textId="77777777" w:rsidR="004C12C6" w:rsidRDefault="004C12C6" w:rsidP="004C12C6">
      <w:pPr>
        <w:rPr>
          <w:rFonts w:cs="Aptos"/>
          <w:b/>
        </w:rPr>
      </w:pPr>
    </w:p>
    <w:p w14:paraId="118CDB51" w14:textId="77777777" w:rsidR="004C12C6" w:rsidRDefault="004C12C6" w:rsidP="004C12C6">
      <w:pPr>
        <w:rPr>
          <w:rFonts w:cs="Aptos"/>
        </w:rPr>
      </w:pPr>
    </w:p>
    <w:p w14:paraId="63C65F88" w14:textId="77777777" w:rsidR="004C12C6" w:rsidRDefault="004C12C6" w:rsidP="004C12C6"/>
    <w:p w14:paraId="0228E152" w14:textId="77777777" w:rsidR="003F0E21" w:rsidRDefault="003F0E21"/>
    <w:sectPr w:rsidR="003F0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5708F"/>
    <w:multiLevelType w:val="multilevel"/>
    <w:tmpl w:val="9B128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13832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C6"/>
    <w:rsid w:val="002E3011"/>
    <w:rsid w:val="003F0E21"/>
    <w:rsid w:val="00454C42"/>
    <w:rsid w:val="004C12C6"/>
    <w:rsid w:val="005C3B25"/>
    <w:rsid w:val="005F4C33"/>
    <w:rsid w:val="007B7E94"/>
    <w:rsid w:val="008D3F79"/>
    <w:rsid w:val="009C0F0A"/>
    <w:rsid w:val="00A36BEC"/>
    <w:rsid w:val="00C3014A"/>
    <w:rsid w:val="00CC53BD"/>
    <w:rsid w:val="00D30C82"/>
    <w:rsid w:val="00EF5DB4"/>
    <w:rsid w:val="00FF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780E"/>
  <w15:chartTrackingRefBased/>
  <w15:docId w15:val="{B9CE8FF8-E6A3-4A30-A315-71D0B0A8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C6"/>
    <w:pPr>
      <w:spacing w:after="200" w:line="276" w:lineRule="auto"/>
    </w:pPr>
    <w:rPr>
      <w:rFonts w:ascii="Aptos" w:eastAsia="Aptos" w:hAnsi="Aptos" w:cs="Times New Roman"/>
      <w:kern w:val="0"/>
      <w:sz w:val="22"/>
      <w:szCs w:val="22"/>
      <w14:ligatures w14:val="none"/>
    </w:rPr>
  </w:style>
  <w:style w:type="paragraph" w:styleId="Heading1">
    <w:name w:val="heading 1"/>
    <w:basedOn w:val="Normal"/>
    <w:next w:val="Normal"/>
    <w:link w:val="Heading1Char"/>
    <w:uiPriority w:val="9"/>
    <w:qFormat/>
    <w:rsid w:val="004C1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2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2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2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2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2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2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2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2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2C6"/>
    <w:rPr>
      <w:rFonts w:eastAsiaTheme="majorEastAsia" w:cstheme="majorBidi"/>
      <w:color w:val="272727" w:themeColor="text1" w:themeTint="D8"/>
    </w:rPr>
  </w:style>
  <w:style w:type="paragraph" w:styleId="Title">
    <w:name w:val="Title"/>
    <w:basedOn w:val="Normal"/>
    <w:next w:val="Normal"/>
    <w:link w:val="TitleChar"/>
    <w:uiPriority w:val="10"/>
    <w:qFormat/>
    <w:rsid w:val="004C1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2C6"/>
    <w:pPr>
      <w:spacing w:before="160"/>
      <w:jc w:val="center"/>
    </w:pPr>
    <w:rPr>
      <w:i/>
      <w:iCs/>
      <w:color w:val="404040" w:themeColor="text1" w:themeTint="BF"/>
    </w:rPr>
  </w:style>
  <w:style w:type="character" w:customStyle="1" w:styleId="QuoteChar">
    <w:name w:val="Quote Char"/>
    <w:basedOn w:val="DefaultParagraphFont"/>
    <w:link w:val="Quote"/>
    <w:uiPriority w:val="29"/>
    <w:rsid w:val="004C12C6"/>
    <w:rPr>
      <w:i/>
      <w:iCs/>
      <w:color w:val="404040" w:themeColor="text1" w:themeTint="BF"/>
    </w:rPr>
  </w:style>
  <w:style w:type="paragraph" w:styleId="ListParagraph">
    <w:name w:val="List Paragraph"/>
    <w:basedOn w:val="Normal"/>
    <w:uiPriority w:val="34"/>
    <w:qFormat/>
    <w:rsid w:val="004C12C6"/>
    <w:pPr>
      <w:ind w:left="720"/>
      <w:contextualSpacing/>
    </w:pPr>
  </w:style>
  <w:style w:type="character" w:styleId="IntenseEmphasis">
    <w:name w:val="Intense Emphasis"/>
    <w:basedOn w:val="DefaultParagraphFont"/>
    <w:uiPriority w:val="21"/>
    <w:qFormat/>
    <w:rsid w:val="004C12C6"/>
    <w:rPr>
      <w:i/>
      <w:iCs/>
      <w:color w:val="0F4761" w:themeColor="accent1" w:themeShade="BF"/>
    </w:rPr>
  </w:style>
  <w:style w:type="paragraph" w:styleId="IntenseQuote">
    <w:name w:val="Intense Quote"/>
    <w:basedOn w:val="Normal"/>
    <w:next w:val="Normal"/>
    <w:link w:val="IntenseQuoteChar"/>
    <w:uiPriority w:val="30"/>
    <w:qFormat/>
    <w:rsid w:val="004C1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2C6"/>
    <w:rPr>
      <w:i/>
      <w:iCs/>
      <w:color w:val="0F4761" w:themeColor="accent1" w:themeShade="BF"/>
    </w:rPr>
  </w:style>
  <w:style w:type="character" w:styleId="IntenseReference">
    <w:name w:val="Intense Reference"/>
    <w:basedOn w:val="DefaultParagraphFont"/>
    <w:uiPriority w:val="32"/>
    <w:qFormat/>
    <w:rsid w:val="004C12C6"/>
    <w:rPr>
      <w:b/>
      <w:bCs/>
      <w:smallCaps/>
      <w:color w:val="0F4761" w:themeColor="accent1" w:themeShade="BF"/>
      <w:spacing w:val="5"/>
    </w:rPr>
  </w:style>
  <w:style w:type="paragraph" w:styleId="NoSpacing">
    <w:name w:val="No Spacing"/>
    <w:uiPriority w:val="1"/>
    <w:qFormat/>
    <w:rsid w:val="004C12C6"/>
    <w:pPr>
      <w:spacing w:after="0" w:line="240" w:lineRule="auto"/>
    </w:pPr>
    <w:rPr>
      <w:rFonts w:ascii="Aptos" w:eastAsia="Aptos" w:hAnsi="Aptos" w:cs="Times New Roman"/>
      <w:kern w:val="0"/>
      <w:sz w:val="22"/>
      <w:szCs w:val="22"/>
      <w14:ligatures w14:val="none"/>
    </w:rPr>
  </w:style>
  <w:style w:type="paragraph" w:styleId="NormalWeb">
    <w:name w:val="Normal (Web)"/>
    <w:basedOn w:val="Normal"/>
    <w:uiPriority w:val="99"/>
    <w:semiHidden/>
    <w:unhideWhenUsed/>
    <w:rsid w:val="00454C4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453</Words>
  <Characters>2597</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
    </vt:vector>
  </TitlesOfParts>
  <Company>City of Unalaska</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Blakeley</dc:creator>
  <cp:keywords/>
  <dc:description/>
  <cp:lastModifiedBy>Roger Blakeley</cp:lastModifiedBy>
  <cp:revision>4</cp:revision>
  <cp:lastPrinted>2026-05-19T00:52:00Z</cp:lastPrinted>
  <dcterms:created xsi:type="dcterms:W3CDTF">2026-04-21T17:28:00Z</dcterms:created>
  <dcterms:modified xsi:type="dcterms:W3CDTF">2026-05-19T01:05:00Z</dcterms:modified>
</cp:coreProperties>
</file>